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34" w:rsidRPr="00DA1278" w:rsidRDefault="00505534" w:rsidP="00505534">
      <w:pPr>
        <w:jc w:val="both"/>
        <w:rPr>
          <w:rFonts w:eastAsia="Times New Roman"/>
          <w:b/>
          <w:lang w:eastAsia="ro-RO"/>
        </w:rPr>
      </w:pPr>
      <w:r w:rsidRPr="00DA1278">
        <w:rPr>
          <w:rFonts w:eastAsia="Times New Roman"/>
          <w:b/>
          <w:lang w:eastAsia="ro-RO"/>
        </w:rPr>
        <w:t xml:space="preserve">DENUMIRE OPERATOR ECONOMIC: </w:t>
      </w:r>
    </w:p>
    <w:p w:rsidR="00505534" w:rsidRPr="00DA1278" w:rsidRDefault="00505534" w:rsidP="00505534">
      <w:pPr>
        <w:jc w:val="both"/>
        <w:rPr>
          <w:rFonts w:eastAsia="Times New Roman"/>
          <w:b/>
          <w:lang w:eastAsia="ro-RO"/>
        </w:rPr>
      </w:pPr>
      <w:r w:rsidRPr="00DA1278">
        <w:rPr>
          <w:rFonts w:eastAsia="Times New Roman"/>
          <w:b/>
          <w:lang w:eastAsia="ro-RO"/>
        </w:rPr>
        <w:t xml:space="preserve">Adresa: </w:t>
      </w:r>
    </w:p>
    <w:p w:rsidR="00505534" w:rsidRDefault="00505534" w:rsidP="00505534">
      <w:pPr>
        <w:jc w:val="both"/>
        <w:rPr>
          <w:rFonts w:eastAsia="Times New Roman"/>
          <w:b/>
          <w:lang w:eastAsia="ro-RO"/>
        </w:rPr>
      </w:pPr>
      <w:r>
        <w:rPr>
          <w:rFonts w:eastAsia="Times New Roman"/>
          <w:b/>
          <w:lang w:eastAsia="ro-RO"/>
        </w:rPr>
        <w:t>Telefon:</w:t>
      </w:r>
    </w:p>
    <w:p w:rsidR="00505534" w:rsidRDefault="00505534" w:rsidP="00505534">
      <w:pPr>
        <w:jc w:val="both"/>
        <w:rPr>
          <w:rFonts w:eastAsia="Times New Roman"/>
          <w:b/>
          <w:lang w:eastAsia="ro-RO"/>
        </w:rPr>
      </w:pPr>
      <w:r>
        <w:rPr>
          <w:rFonts w:eastAsia="Times New Roman"/>
          <w:b/>
          <w:lang w:eastAsia="ro-RO"/>
        </w:rPr>
        <w:t>Fax:</w:t>
      </w:r>
    </w:p>
    <w:p w:rsidR="00505534" w:rsidRPr="00DA1278" w:rsidRDefault="00505534" w:rsidP="00505534">
      <w:pPr>
        <w:jc w:val="both"/>
        <w:rPr>
          <w:rFonts w:eastAsia="Times New Roman"/>
          <w:b/>
          <w:lang w:eastAsia="ro-RO"/>
        </w:rPr>
      </w:pPr>
      <w:r w:rsidRPr="00DA1278">
        <w:rPr>
          <w:rFonts w:eastAsia="Times New Roman"/>
          <w:b/>
          <w:lang w:eastAsia="ro-RO"/>
        </w:rPr>
        <w:t xml:space="preserve">Adresă </w:t>
      </w:r>
      <w:r>
        <w:rPr>
          <w:rFonts w:eastAsia="Times New Roman"/>
          <w:b/>
          <w:lang w:eastAsia="ro-RO"/>
        </w:rPr>
        <w:t>e-</w:t>
      </w:r>
      <w:r w:rsidRPr="00DA1278">
        <w:rPr>
          <w:rFonts w:eastAsia="Times New Roman"/>
          <w:b/>
          <w:lang w:eastAsia="ro-RO"/>
        </w:rPr>
        <w:t>mail</w:t>
      </w:r>
      <w:r>
        <w:rPr>
          <w:rFonts w:eastAsia="Times New Roman"/>
          <w:b/>
          <w:lang w:eastAsia="ro-RO"/>
        </w:rPr>
        <w:t>:</w:t>
      </w:r>
    </w:p>
    <w:p w:rsidR="00505534" w:rsidRPr="00DA1278" w:rsidRDefault="00505534" w:rsidP="00505534">
      <w:pPr>
        <w:jc w:val="both"/>
        <w:rPr>
          <w:rFonts w:eastAsia="Times New Roman"/>
          <w:b/>
          <w:lang w:eastAsia="ro-RO"/>
        </w:rPr>
      </w:pPr>
      <w:r w:rsidRPr="00DA1278">
        <w:rPr>
          <w:rFonts w:eastAsia="Times New Roman"/>
          <w:b/>
          <w:lang w:eastAsia="ro-RO"/>
        </w:rPr>
        <w:t>Persoană de contact:</w:t>
      </w:r>
    </w:p>
    <w:p w:rsidR="00505534" w:rsidRDefault="00505534" w:rsidP="00505534">
      <w:pPr>
        <w:rPr>
          <w:rFonts w:eastAsia="Times New Roman"/>
          <w:b/>
          <w:lang w:eastAsia="ro-RO"/>
        </w:rPr>
      </w:pPr>
    </w:p>
    <w:p w:rsidR="00505534" w:rsidRDefault="00505534" w:rsidP="00505534">
      <w:pPr>
        <w:rPr>
          <w:rFonts w:eastAsia="Times New Roman"/>
          <w:b/>
          <w:lang w:eastAsia="ro-RO"/>
        </w:rPr>
      </w:pPr>
    </w:p>
    <w:p w:rsidR="00505534" w:rsidRPr="00DA1278" w:rsidRDefault="00505534" w:rsidP="00505534">
      <w:pPr>
        <w:rPr>
          <w:rFonts w:eastAsia="Times New Roman"/>
          <w:b/>
          <w:lang w:eastAsia="ro-RO"/>
        </w:rPr>
      </w:pPr>
      <w:r w:rsidRPr="00C3523C">
        <w:rPr>
          <w:rFonts w:eastAsia="Times New Roman"/>
          <w:b/>
          <w:noProof/>
          <w:lang w:eastAsia="ro-RO"/>
        </w:rPr>
        <w:t>CĂTRE: ȘCOALA NAȚIONALĂ DE GREFIERI</w:t>
      </w:r>
    </w:p>
    <w:p w:rsidR="00505534" w:rsidRPr="00DA1278" w:rsidRDefault="00505534" w:rsidP="00505534">
      <w:pPr>
        <w:rPr>
          <w:rFonts w:eastAsia="Times New Roman"/>
          <w:b/>
          <w:lang w:eastAsia="ro-RO"/>
        </w:rPr>
      </w:pPr>
    </w:p>
    <w:p w:rsidR="00505534" w:rsidRPr="00DA1278" w:rsidRDefault="00505534" w:rsidP="00505534">
      <w:pPr>
        <w:jc w:val="center"/>
        <w:rPr>
          <w:rFonts w:eastAsia="Times New Roman"/>
          <w:b/>
          <w:lang w:eastAsia="ro-RO"/>
        </w:rPr>
      </w:pPr>
      <w:r>
        <w:rPr>
          <w:rFonts w:eastAsia="Times New Roman"/>
          <w:b/>
          <w:lang w:eastAsia="ro-RO"/>
        </w:rPr>
        <w:t>OFERTĂ</w:t>
      </w:r>
      <w:r w:rsidRPr="00DA1278">
        <w:rPr>
          <w:rFonts w:eastAsia="Times New Roman"/>
          <w:b/>
          <w:lang w:eastAsia="ro-RO"/>
        </w:rPr>
        <w:t xml:space="preserve"> TEHNICĂ</w:t>
      </w:r>
    </w:p>
    <w:p w:rsidR="00505534" w:rsidRPr="00DA1278" w:rsidRDefault="00505534" w:rsidP="00505534">
      <w:pPr>
        <w:jc w:val="both"/>
        <w:rPr>
          <w:rFonts w:eastAsia="Times New Roman"/>
          <w:i/>
          <w:lang w:eastAsia="ro-RO"/>
        </w:rPr>
      </w:pPr>
    </w:p>
    <w:p w:rsidR="00505534" w:rsidRPr="00DA1278" w:rsidRDefault="00505534" w:rsidP="00505534">
      <w:pPr>
        <w:ind w:firstLine="720"/>
        <w:jc w:val="both"/>
        <w:rPr>
          <w:rFonts w:eastAsia="Times New Roman"/>
          <w:lang w:eastAsia="ro-RO"/>
        </w:rPr>
      </w:pPr>
      <w:r w:rsidRPr="00DA1278">
        <w:rPr>
          <w:rFonts w:eastAsia="Times New Roman"/>
          <w:lang w:eastAsia="ro-RO"/>
        </w:rPr>
        <w:t>Subsemnata/Subsemnatul</w:t>
      </w:r>
      <w:r>
        <w:rPr>
          <w:rFonts w:eastAsia="Times New Roman"/>
          <w:lang w:eastAsia="ro-RO"/>
        </w:rPr>
        <w:t>,</w:t>
      </w:r>
      <w:r w:rsidRPr="00DA1278">
        <w:rPr>
          <w:rFonts w:eastAsia="Times New Roman"/>
          <w:lang w:eastAsia="ro-RO"/>
        </w:rPr>
        <w:t xml:space="preserve"> dna/dl</w:t>
      </w:r>
      <w:r>
        <w:rPr>
          <w:rFonts w:eastAsia="Times New Roman"/>
          <w:lang w:eastAsia="ro-RO"/>
        </w:rPr>
        <w:t xml:space="preserve"> ……………</w:t>
      </w:r>
      <w:r w:rsidRPr="00DA1278">
        <w:rPr>
          <w:rFonts w:eastAsia="Times New Roman"/>
          <w:lang w:eastAsia="ro-RO"/>
        </w:rPr>
        <w:t>…</w:t>
      </w:r>
      <w:r>
        <w:rPr>
          <w:rFonts w:eastAsia="Times New Roman"/>
          <w:lang w:eastAsia="ro-RO"/>
        </w:rPr>
        <w:t>…..</w:t>
      </w:r>
      <w:r w:rsidRPr="00DA1278">
        <w:rPr>
          <w:rFonts w:eastAsia="Times New Roman"/>
          <w:lang w:eastAsia="ro-RO"/>
        </w:rPr>
        <w:t>……</w:t>
      </w:r>
      <w:r>
        <w:rPr>
          <w:rFonts w:eastAsia="Times New Roman"/>
          <w:lang w:eastAsia="ro-RO"/>
        </w:rPr>
        <w:t>……………….</w:t>
      </w:r>
      <w:r w:rsidRPr="00DA1278">
        <w:rPr>
          <w:rFonts w:eastAsia="Times New Roman"/>
          <w:lang w:eastAsia="ro-RO"/>
        </w:rPr>
        <w:t xml:space="preserve"> reprezentant/</w:t>
      </w:r>
      <w:r>
        <w:rPr>
          <w:rFonts w:eastAsia="Times New Roman"/>
          <w:lang w:eastAsia="ro-RO"/>
        </w:rPr>
        <w:t>reprezentanț</w:t>
      </w:r>
      <w:r w:rsidRPr="00DA1278">
        <w:rPr>
          <w:rFonts w:eastAsia="Times New Roman"/>
          <w:lang w:eastAsia="ro-RO"/>
        </w:rPr>
        <w:t xml:space="preserve">i ai </w:t>
      </w:r>
      <w:r>
        <w:rPr>
          <w:rFonts w:eastAsia="Times New Roman"/>
          <w:lang w:eastAsia="ro-RO"/>
        </w:rPr>
        <w:t>ofertantului ………………………….</w:t>
      </w:r>
      <w:r w:rsidRPr="00DA1278">
        <w:rPr>
          <w:rFonts w:eastAsia="Times New Roman"/>
          <w:lang w:eastAsia="ro-RO"/>
        </w:rPr>
        <w:t>……</w:t>
      </w:r>
      <w:r>
        <w:rPr>
          <w:rFonts w:eastAsia="Times New Roman"/>
          <w:lang w:eastAsia="ro-RO"/>
        </w:rPr>
        <w:t xml:space="preserve">…………………….…….…., ne oferim </w:t>
      </w:r>
      <w:r w:rsidRPr="00DA1278">
        <w:rPr>
          <w:rFonts w:eastAsia="Times New Roman"/>
          <w:lang w:eastAsia="ro-RO"/>
        </w:rPr>
        <w:t xml:space="preserve">să </w:t>
      </w:r>
      <w:r>
        <w:rPr>
          <w:rFonts w:eastAsia="Times New Roman"/>
          <w:lang w:eastAsia="ro-RO"/>
        </w:rPr>
        <w:t>prestăm serviciile</w:t>
      </w:r>
      <w:r w:rsidRPr="00DA1278">
        <w:t xml:space="preserve"> necesare în</w:t>
      </w:r>
      <w:r w:rsidR="00D14319">
        <w:t xml:space="preserve"> vederea dezvoltării unei</w:t>
      </w:r>
      <w:r w:rsidRPr="00DA1278">
        <w:t xml:space="preserve"> </w:t>
      </w:r>
      <w:r w:rsidR="00D14319">
        <w:rPr>
          <w:b/>
        </w:rPr>
        <w:t>A</w:t>
      </w:r>
      <w:r w:rsidR="00D14319" w:rsidRPr="00133909">
        <w:rPr>
          <w:b/>
        </w:rPr>
        <w:t>plica</w:t>
      </w:r>
      <w:r w:rsidR="00D14319">
        <w:rPr>
          <w:b/>
        </w:rPr>
        <w:t>ț</w:t>
      </w:r>
      <w:r w:rsidR="00D14319" w:rsidRPr="00133909">
        <w:rPr>
          <w:b/>
        </w:rPr>
        <w:t xml:space="preserve">ii informatice </w:t>
      </w:r>
      <w:r w:rsidR="00D14319">
        <w:rPr>
          <w:b/>
        </w:rPr>
        <w:t>privind gestionarea rețelei de formatori și evaluarea activității de formare – GREFA</w:t>
      </w:r>
      <w:r w:rsidRPr="00DA1278">
        <w:rPr>
          <w:rFonts w:eastAsia="Times New Roman"/>
          <w:b/>
          <w:lang w:eastAsia="ro-RO"/>
        </w:rPr>
        <w:t xml:space="preserve">, </w:t>
      </w:r>
      <w:r>
        <w:rPr>
          <w:rFonts w:eastAsia="Times New Roman"/>
          <w:lang w:eastAsia="ro-RO"/>
        </w:rPr>
        <w:t>cu respectarea condiț</w:t>
      </w:r>
      <w:r w:rsidRPr="00DA1278">
        <w:rPr>
          <w:rFonts w:eastAsia="Times New Roman"/>
          <w:lang w:eastAsia="ro-RO"/>
        </w:rPr>
        <w:t>iilor și specificațiil</w:t>
      </w:r>
      <w:r>
        <w:rPr>
          <w:rFonts w:eastAsia="Times New Roman"/>
          <w:lang w:eastAsia="ro-RO"/>
        </w:rPr>
        <w:t>or</w:t>
      </w:r>
      <w:r w:rsidRPr="00DA1278">
        <w:rPr>
          <w:rFonts w:eastAsia="Times New Roman"/>
          <w:lang w:eastAsia="ro-RO"/>
        </w:rPr>
        <w:t xml:space="preserve"> tehnice impuse de </w:t>
      </w:r>
      <w:r w:rsidR="00CE6D3B">
        <w:rPr>
          <w:rFonts w:eastAsia="Times New Roman"/>
          <w:lang w:eastAsia="ro-RO"/>
        </w:rPr>
        <w:t>Beneficiar</w:t>
      </w:r>
      <w:bookmarkStart w:id="0" w:name="_GoBack"/>
      <w:bookmarkEnd w:id="0"/>
      <w:r>
        <w:rPr>
          <w:rFonts w:eastAsia="Times New Roman"/>
          <w:lang w:eastAsia="ro-RO"/>
        </w:rPr>
        <w:t xml:space="preserve"> în Caietul de sarcini</w:t>
      </w:r>
      <w:r w:rsidRPr="00DA1278">
        <w:rPr>
          <w:rFonts w:eastAsia="Times New Roman"/>
          <w:lang w:eastAsia="ro-RO"/>
        </w:rPr>
        <w:t>, respectiv:</w:t>
      </w:r>
    </w:p>
    <w:p w:rsidR="00505534" w:rsidRDefault="00505534" w:rsidP="00505534">
      <w:pPr>
        <w:widowControl w:val="0"/>
        <w:autoSpaceDE w:val="0"/>
        <w:autoSpaceDN w:val="0"/>
        <w:adjustRightInd w:val="0"/>
        <w:jc w:val="both"/>
      </w:pPr>
    </w:p>
    <w:p w:rsidR="00505534" w:rsidRDefault="00D14319" w:rsidP="00505534">
      <w:pPr>
        <w:widowControl w:val="0"/>
        <w:autoSpaceDE w:val="0"/>
        <w:autoSpaceDN w:val="0"/>
        <w:adjustRightInd w:val="0"/>
        <w:jc w:val="both"/>
      </w:pPr>
      <w:r>
        <w:rPr>
          <w:b/>
        </w:rPr>
        <w:t>A</w:t>
      </w:r>
      <w:r w:rsidRPr="00133909">
        <w:rPr>
          <w:b/>
        </w:rPr>
        <w:t>plica</w:t>
      </w:r>
      <w:r>
        <w:rPr>
          <w:b/>
        </w:rPr>
        <w:t>ție</w:t>
      </w:r>
      <w:r w:rsidRPr="00133909">
        <w:rPr>
          <w:b/>
        </w:rPr>
        <w:t xml:space="preserve"> informatic</w:t>
      </w:r>
      <w:r>
        <w:rPr>
          <w:b/>
        </w:rPr>
        <w:t>ă</w:t>
      </w:r>
      <w:r w:rsidRPr="00133909">
        <w:rPr>
          <w:b/>
        </w:rPr>
        <w:t xml:space="preserve"> </w:t>
      </w:r>
      <w:r>
        <w:rPr>
          <w:b/>
        </w:rPr>
        <w:t>privind gestionarea rețelei de formatori și evaluarea activității de formare – GREFA</w:t>
      </w:r>
    </w:p>
    <w:p w:rsidR="00505534" w:rsidRDefault="00505534" w:rsidP="00505534">
      <w:pPr>
        <w:widowControl w:val="0"/>
        <w:autoSpaceDE w:val="0"/>
        <w:autoSpaceDN w:val="0"/>
        <w:adjustRightInd w:val="0"/>
        <w:jc w:val="both"/>
      </w:pPr>
    </w:p>
    <w:p w:rsidR="00D14319" w:rsidRPr="00B41768" w:rsidRDefault="00D14319" w:rsidP="00D14319">
      <w:pPr>
        <w:pStyle w:val="Listparagraf"/>
        <w:numPr>
          <w:ilvl w:val="0"/>
          <w:numId w:val="10"/>
        </w:numPr>
        <w:spacing w:line="240" w:lineRule="auto"/>
        <w:rPr>
          <w:rStyle w:val="Titlulcrii"/>
          <w:rFonts w:ascii="Times New Roman" w:hAnsi="Times New Roman"/>
          <w:sz w:val="24"/>
          <w:szCs w:val="24"/>
          <w:lang w:val="ro-RO"/>
        </w:rPr>
      </w:pPr>
      <w:r w:rsidRPr="00B41768">
        <w:rPr>
          <w:rStyle w:val="Titlulcrii"/>
          <w:rFonts w:ascii="Times New Roman" w:hAnsi="Times New Roman"/>
          <w:sz w:val="24"/>
          <w:szCs w:val="24"/>
          <w:lang w:val="ro-RO"/>
        </w:rPr>
        <w:t>Cerințe funcționale</w:t>
      </w:r>
    </w:p>
    <w:p w:rsidR="00D14319" w:rsidRPr="00F11223" w:rsidRDefault="00D14319" w:rsidP="00D14319">
      <w:pPr>
        <w:pStyle w:val="Titlu3"/>
        <w:numPr>
          <w:ilvl w:val="0"/>
          <w:numId w:val="15"/>
        </w:numPr>
        <w:spacing w:before="240" w:after="60"/>
        <w:jc w:val="both"/>
        <w:rPr>
          <w:rFonts w:ascii="Times New Roman" w:hAnsi="Times New Roman"/>
          <w:b w:val="0"/>
          <w:noProof/>
          <w:sz w:val="24"/>
        </w:rPr>
      </w:pPr>
      <w:bookmarkStart w:id="1" w:name="_Toc190678463"/>
      <w:r w:rsidRPr="00F11223">
        <w:rPr>
          <w:rFonts w:ascii="Times New Roman" w:hAnsi="Times New Roman"/>
          <w:noProof/>
          <w:sz w:val="24"/>
        </w:rPr>
        <w:t xml:space="preserve"> Creare conturi de către utilizatori</w:t>
      </w:r>
      <w:r>
        <w:rPr>
          <w:rFonts w:ascii="Times New Roman" w:hAnsi="Times New Roman"/>
          <w:noProof/>
          <w:sz w:val="24"/>
        </w:rPr>
        <w:t xml:space="preserve"> (conturi de formator sau de colaborator) -     </w:t>
      </w:r>
      <w:r w:rsidR="00466131">
        <w:rPr>
          <w:rFonts w:ascii="Times New Roman" w:hAnsi="Times New Roman"/>
          <w:noProof/>
          <w:sz w:val="24"/>
        </w:rPr>
        <w:t>gestionată în platforma eLearning</w:t>
      </w:r>
      <w:r w:rsidRPr="004F587A">
        <w:rPr>
          <w:rFonts w:ascii="Times New Roman" w:hAnsi="Times New Roman"/>
          <w:noProof/>
          <w:sz w:val="24"/>
        </w:rPr>
        <w:t>, cu</w:t>
      </w:r>
      <w:r>
        <w:rPr>
          <w:rFonts w:ascii="Times New Roman" w:hAnsi="Times New Roman"/>
          <w:noProof/>
          <w:sz w:val="24"/>
        </w:rPr>
        <w:t xml:space="preserve"> funcționalități definite în aplicație</w:t>
      </w:r>
    </w:p>
    <w:p w:rsidR="00D14319" w:rsidRPr="00133909" w:rsidRDefault="00D14319" w:rsidP="00D14319"/>
    <w:tbl>
      <w:tblPr>
        <w:tblW w:w="13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7"/>
        <w:gridCol w:w="1323"/>
        <w:gridCol w:w="1940"/>
        <w:gridCol w:w="4073"/>
      </w:tblGrid>
      <w:tr w:rsidR="00014DB1" w:rsidRPr="00133909" w:rsidTr="009F7DCA">
        <w:tc>
          <w:tcPr>
            <w:tcW w:w="6377" w:type="dxa"/>
            <w:tcBorders>
              <w:top w:val="single" w:sz="4" w:space="0" w:color="auto"/>
              <w:left w:val="single" w:sz="4" w:space="0" w:color="auto"/>
              <w:bottom w:val="single" w:sz="4" w:space="0" w:color="auto"/>
              <w:right w:val="single" w:sz="4" w:space="0" w:color="auto"/>
            </w:tcBorders>
            <w:hideMark/>
          </w:tcPr>
          <w:p w:rsidR="00014DB1" w:rsidRPr="00133909" w:rsidRDefault="001B0687" w:rsidP="001B0687">
            <w:pPr>
              <w:rPr>
                <w:b/>
                <w:bCs/>
              </w:rPr>
            </w:pPr>
            <w:r>
              <w:rPr>
                <w:b/>
                <w:bCs/>
              </w:rPr>
              <w:t>Funcționalitate</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rPr>
                <w:b/>
                <w:bCs/>
              </w:rPr>
            </w:pPr>
          </w:p>
        </w:tc>
        <w:tc>
          <w:tcPr>
            <w:tcW w:w="1940" w:type="dxa"/>
            <w:tcBorders>
              <w:top w:val="single" w:sz="4" w:space="0" w:color="auto"/>
              <w:left w:val="single" w:sz="4" w:space="0" w:color="auto"/>
              <w:bottom w:val="single" w:sz="4" w:space="0" w:color="auto"/>
              <w:right w:val="single" w:sz="4" w:space="0" w:color="auto"/>
            </w:tcBorders>
          </w:tcPr>
          <w:p w:rsidR="00014DB1" w:rsidRPr="0024477F" w:rsidRDefault="00014DB1" w:rsidP="009F7DCA">
            <w:pPr>
              <w:jc w:val="center"/>
              <w:rPr>
                <w:b/>
                <w:bCs/>
                <w:highlight w:val="yellow"/>
              </w:rPr>
            </w:pPr>
            <w:r w:rsidRPr="00620463">
              <w:rPr>
                <w:b/>
                <w:bCs/>
              </w:rPr>
              <w:t>Îndeplinirea cerinței</w:t>
            </w:r>
            <w:r w:rsidR="009F7DCA">
              <w:rPr>
                <w:b/>
                <w:bCs/>
              </w:rPr>
              <w:t xml:space="preserve"> </w:t>
            </w:r>
            <w:r w:rsidRPr="00620463">
              <w:rPr>
                <w:b/>
                <w:bCs/>
              </w:rPr>
              <w:t>DA/NU</w:t>
            </w:r>
          </w:p>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rPr>
                <w:b/>
                <w:bCs/>
              </w:rPr>
            </w:pPr>
            <w:r>
              <w:rPr>
                <w:b/>
                <w:bCs/>
              </w:rPr>
              <w:t>Descrierea modalității de implementare</w:t>
            </w:r>
          </w:p>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pStyle w:val="BodyText4"/>
              <w:shd w:val="clear" w:color="auto" w:fill="auto"/>
              <w:tabs>
                <w:tab w:val="left" w:pos="687"/>
              </w:tabs>
              <w:spacing w:after="0" w:line="240" w:lineRule="auto"/>
              <w:ind w:firstLine="0"/>
              <w:rPr>
                <w:sz w:val="24"/>
                <w:szCs w:val="24"/>
                <w:lang w:val="ro-RO"/>
              </w:rPr>
            </w:pPr>
            <w:r w:rsidRPr="00133909">
              <w:rPr>
                <w:sz w:val="24"/>
                <w:szCs w:val="24"/>
                <w:lang w:val="ro-RO" w:eastAsia="ro-RO"/>
              </w:rPr>
              <w:t>Instruc</w:t>
            </w:r>
            <w:r>
              <w:rPr>
                <w:sz w:val="24"/>
                <w:szCs w:val="24"/>
                <w:lang w:val="ro-RO" w:eastAsia="ro-RO"/>
              </w:rPr>
              <w:t>ț</w:t>
            </w:r>
            <w:r w:rsidRPr="00133909">
              <w:rPr>
                <w:sz w:val="24"/>
                <w:szCs w:val="24"/>
                <w:lang w:val="ro-RO" w:eastAsia="ro-RO"/>
              </w:rPr>
              <w:t xml:space="preserve">iunile de creare a contului să fie vizibile pe pagina principală a </w:t>
            </w:r>
            <w:r w:rsidRPr="004F587A">
              <w:rPr>
                <w:sz w:val="24"/>
                <w:szCs w:val="24"/>
                <w:lang w:val="ro-RO" w:eastAsia="ro-RO"/>
              </w:rPr>
              <w:t>platformei,</w:t>
            </w:r>
            <w:r w:rsidRPr="00133909">
              <w:rPr>
                <w:sz w:val="24"/>
                <w:szCs w:val="24"/>
                <w:lang w:val="ro-RO" w:eastAsia="ro-RO"/>
              </w:rPr>
              <w:t xml:space="preserve"> cât mai la îndemâna </w:t>
            </w:r>
            <w:r>
              <w:rPr>
                <w:sz w:val="24"/>
                <w:szCs w:val="24"/>
                <w:lang w:val="ro-RO" w:eastAsia="ro-RO"/>
              </w:rPr>
              <w:t>utilizatorilor</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Obligatorie</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pStyle w:val="BodyText4"/>
              <w:shd w:val="clear" w:color="auto" w:fill="auto"/>
              <w:tabs>
                <w:tab w:val="left" w:pos="687"/>
              </w:tabs>
              <w:spacing w:after="0" w:line="240" w:lineRule="auto"/>
              <w:ind w:firstLine="0"/>
              <w:rPr>
                <w:sz w:val="24"/>
                <w:szCs w:val="24"/>
                <w:lang w:val="ro-RO"/>
              </w:rPr>
            </w:pPr>
            <w:r w:rsidRPr="00133909">
              <w:rPr>
                <w:sz w:val="24"/>
                <w:szCs w:val="24"/>
                <w:lang w:val="ro-RO"/>
              </w:rPr>
              <w:t>Activarea conturilor cu link trimis pe adresa de e-mail (în vederea validării adresei de e-mail ce va fi folosită pentru comunicare)</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Obligatorie</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pStyle w:val="BodyText4"/>
              <w:shd w:val="clear" w:color="auto" w:fill="auto"/>
              <w:tabs>
                <w:tab w:val="left" w:pos="687"/>
              </w:tabs>
              <w:spacing w:after="0" w:line="240" w:lineRule="auto"/>
              <w:ind w:firstLine="0"/>
              <w:rPr>
                <w:sz w:val="24"/>
                <w:szCs w:val="24"/>
                <w:lang w:val="ro-RO"/>
              </w:rPr>
            </w:pPr>
            <w:r w:rsidRPr="00133909">
              <w:rPr>
                <w:sz w:val="24"/>
                <w:szCs w:val="24"/>
                <w:lang w:val="ro-RO" w:eastAsia="ro-RO"/>
              </w:rPr>
              <w:lastRenderedPageBreak/>
              <w:t>Numărul de telefon mobil să fie câmp obligatoriu</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Obligatorie</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pStyle w:val="BodyText4"/>
              <w:shd w:val="clear" w:color="auto" w:fill="auto"/>
              <w:tabs>
                <w:tab w:val="left" w:pos="687"/>
              </w:tabs>
              <w:spacing w:after="0" w:line="240" w:lineRule="auto"/>
              <w:ind w:firstLine="0"/>
              <w:rPr>
                <w:sz w:val="24"/>
                <w:szCs w:val="24"/>
                <w:lang w:val="ro-RO"/>
              </w:rPr>
            </w:pPr>
            <w:r w:rsidRPr="00133909">
              <w:rPr>
                <w:sz w:val="24"/>
                <w:szCs w:val="24"/>
                <w:lang w:val="ro-RO"/>
              </w:rPr>
              <w:t>Trimiterea automată a unui e-mail de confirmare</w:t>
            </w:r>
            <w:r w:rsidRPr="00133909">
              <w:rPr>
                <w:sz w:val="24"/>
                <w:szCs w:val="24"/>
                <w:lang w:val="ro-RO" w:eastAsia="ro-RO"/>
              </w:rPr>
              <w:t xml:space="preserve"> cu privire la înregistrarea pe platformă</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Obligatorie</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pStyle w:val="BodyText4"/>
              <w:shd w:val="clear" w:color="auto" w:fill="auto"/>
              <w:tabs>
                <w:tab w:val="left" w:pos="687"/>
              </w:tabs>
              <w:spacing w:after="0" w:line="240" w:lineRule="auto"/>
              <w:ind w:firstLine="0"/>
              <w:rPr>
                <w:sz w:val="24"/>
                <w:szCs w:val="24"/>
                <w:lang w:val="ro-RO"/>
              </w:rPr>
            </w:pPr>
            <w:r w:rsidRPr="00133909">
              <w:rPr>
                <w:sz w:val="24"/>
                <w:szCs w:val="24"/>
                <w:lang w:val="ro-RO" w:eastAsia="ro-RO"/>
              </w:rPr>
              <w:t>Activarea func</w:t>
            </w:r>
            <w:r>
              <w:rPr>
                <w:sz w:val="24"/>
                <w:szCs w:val="24"/>
                <w:lang w:val="ro-RO" w:eastAsia="ro-RO"/>
              </w:rPr>
              <w:t>ț</w:t>
            </w:r>
            <w:r w:rsidRPr="00133909">
              <w:rPr>
                <w:sz w:val="24"/>
                <w:szCs w:val="24"/>
                <w:lang w:val="ro-RO" w:eastAsia="ro-RO"/>
              </w:rPr>
              <w:t>iei de recuperare a contului (fi</w:t>
            </w:r>
            <w:r>
              <w:rPr>
                <w:sz w:val="24"/>
                <w:szCs w:val="24"/>
                <w:lang w:val="ro-RO" w:eastAsia="ro-RO"/>
              </w:rPr>
              <w:t xml:space="preserve">e au uitat numele de utilizator, </w:t>
            </w:r>
            <w:r w:rsidRPr="00133909">
              <w:rPr>
                <w:sz w:val="24"/>
                <w:szCs w:val="24"/>
                <w:lang w:val="ro-RO" w:eastAsia="ro-RO"/>
              </w:rPr>
              <w:t>fie au uitat parola) prin intermediul adresei de e-mail</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Obligatorie</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shd w:val="clear" w:color="auto" w:fill="FFFFFF"/>
              <w:rPr>
                <w:lang w:eastAsia="ro-RO"/>
              </w:rPr>
            </w:pPr>
            <w:r w:rsidRPr="00133909">
              <w:rPr>
                <w:lang w:eastAsia="ro-RO"/>
              </w:rPr>
              <w:t xml:space="preserve">Posibilitatea </w:t>
            </w:r>
            <w:r>
              <w:rPr>
                <w:lang w:eastAsia="ro-RO"/>
              </w:rPr>
              <w:t>utilizatorului</w:t>
            </w:r>
            <w:r w:rsidRPr="00133909">
              <w:rPr>
                <w:lang w:eastAsia="ro-RO"/>
              </w:rPr>
              <w:t xml:space="preserve"> de a-</w:t>
            </w:r>
            <w:r>
              <w:rPr>
                <w:lang w:eastAsia="ro-RO"/>
              </w:rPr>
              <w:t>ș</w:t>
            </w:r>
            <w:r w:rsidRPr="00133909">
              <w:rPr>
                <w:lang w:eastAsia="ro-RO"/>
              </w:rPr>
              <w:t>i actualiza datele (când intervin modificări cu privire la nume, instan</w:t>
            </w:r>
            <w:r>
              <w:rPr>
                <w:lang w:eastAsia="ro-RO"/>
              </w:rPr>
              <w:t>ț</w:t>
            </w:r>
            <w:r w:rsidRPr="00133909">
              <w:rPr>
                <w:lang w:eastAsia="ro-RO"/>
              </w:rPr>
              <w:t>ă, studii)</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Obligatoriu</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shd w:val="clear" w:color="auto" w:fill="FFFFFF"/>
              <w:rPr>
                <w:lang w:eastAsia="ro-RO"/>
              </w:rPr>
            </w:pPr>
            <w:r w:rsidRPr="00133909">
              <w:rPr>
                <w:lang w:eastAsia="ro-RO"/>
              </w:rPr>
              <w:t>Posibilitatea creării de nomenclatoare utile la introducerea datelor (de exemplu, listă de instan</w:t>
            </w:r>
            <w:r>
              <w:rPr>
                <w:lang w:eastAsia="ro-RO"/>
              </w:rPr>
              <w:t>ț</w:t>
            </w:r>
            <w:r w:rsidRPr="00133909">
              <w:rPr>
                <w:lang w:eastAsia="ro-RO"/>
              </w:rPr>
              <w:t>e/parchete, cur</w:t>
            </w:r>
            <w:r>
              <w:rPr>
                <w:lang w:eastAsia="ro-RO"/>
              </w:rPr>
              <w:t>ț</w:t>
            </w:r>
            <w:r w:rsidRPr="00133909">
              <w:rPr>
                <w:lang w:eastAsia="ro-RO"/>
              </w:rPr>
              <w:t>i de apel/parchete de pe lângă cur</w:t>
            </w:r>
            <w:r>
              <w:rPr>
                <w:lang w:eastAsia="ro-RO"/>
              </w:rPr>
              <w:t>ț</w:t>
            </w:r>
            <w:r w:rsidRPr="00133909">
              <w:rPr>
                <w:lang w:eastAsia="ro-RO"/>
              </w:rPr>
              <w:t>i de apel)</w:t>
            </w:r>
          </w:p>
        </w:tc>
        <w:tc>
          <w:tcPr>
            <w:tcW w:w="1323" w:type="dxa"/>
            <w:tcBorders>
              <w:top w:val="single" w:sz="4" w:space="0" w:color="auto"/>
              <w:left w:val="single" w:sz="4" w:space="0" w:color="auto"/>
              <w:bottom w:val="single" w:sz="4" w:space="0" w:color="auto"/>
              <w:right w:val="single" w:sz="4" w:space="0" w:color="auto"/>
            </w:tcBorders>
          </w:tcPr>
          <w:p w:rsidR="00014DB1" w:rsidRPr="00133909" w:rsidRDefault="00014DB1" w:rsidP="00014DB1">
            <w:r w:rsidRPr="00133909">
              <w:t>Obligatoriu</w:t>
            </w:r>
          </w:p>
        </w:tc>
        <w:tc>
          <w:tcPr>
            <w:tcW w:w="1940"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133909" w:rsidRDefault="00014DB1" w:rsidP="00014DB1"/>
        </w:tc>
      </w:tr>
      <w:tr w:rsidR="00014DB1" w:rsidRPr="00133909" w:rsidTr="009F7DCA">
        <w:tc>
          <w:tcPr>
            <w:tcW w:w="6377" w:type="dxa"/>
            <w:tcBorders>
              <w:top w:val="single" w:sz="4" w:space="0" w:color="auto"/>
              <w:left w:val="single" w:sz="4" w:space="0" w:color="auto"/>
              <w:bottom w:val="single" w:sz="4" w:space="0" w:color="auto"/>
              <w:right w:val="single" w:sz="4" w:space="0" w:color="auto"/>
            </w:tcBorders>
          </w:tcPr>
          <w:p w:rsidR="00014DB1" w:rsidRPr="00133909" w:rsidRDefault="00014DB1" w:rsidP="00014DB1">
            <w:pPr>
              <w:shd w:val="clear" w:color="auto" w:fill="FFFFFF"/>
              <w:rPr>
                <w:lang w:eastAsia="ro-RO"/>
              </w:rPr>
            </w:pPr>
            <w:r>
              <w:rPr>
                <w:lang w:eastAsia="ro-RO"/>
              </w:rPr>
              <w:t>Posibilitatea oferită contului de administrare de a da drepturi diferite conturilor de formator sau colaborator.</w:t>
            </w:r>
          </w:p>
        </w:tc>
        <w:tc>
          <w:tcPr>
            <w:tcW w:w="1323" w:type="dxa"/>
            <w:tcBorders>
              <w:top w:val="single" w:sz="4" w:space="0" w:color="auto"/>
              <w:left w:val="single" w:sz="4" w:space="0" w:color="auto"/>
              <w:bottom w:val="single" w:sz="4" w:space="0" w:color="auto"/>
              <w:right w:val="single" w:sz="4" w:space="0" w:color="auto"/>
            </w:tcBorders>
          </w:tcPr>
          <w:p w:rsidR="00014DB1" w:rsidRPr="00BE182A" w:rsidRDefault="00014DB1" w:rsidP="00014DB1">
            <w:r w:rsidRPr="00BE182A">
              <w:t>Obligatoriu</w:t>
            </w:r>
          </w:p>
        </w:tc>
        <w:tc>
          <w:tcPr>
            <w:tcW w:w="1940" w:type="dxa"/>
            <w:tcBorders>
              <w:top w:val="single" w:sz="4" w:space="0" w:color="auto"/>
              <w:left w:val="single" w:sz="4" w:space="0" w:color="auto"/>
              <w:bottom w:val="single" w:sz="4" w:space="0" w:color="auto"/>
              <w:right w:val="single" w:sz="4" w:space="0" w:color="auto"/>
            </w:tcBorders>
          </w:tcPr>
          <w:p w:rsidR="00014DB1" w:rsidRPr="00BE182A" w:rsidRDefault="00014DB1" w:rsidP="00014DB1"/>
        </w:tc>
        <w:tc>
          <w:tcPr>
            <w:tcW w:w="4073" w:type="dxa"/>
            <w:tcBorders>
              <w:top w:val="single" w:sz="4" w:space="0" w:color="auto"/>
              <w:left w:val="single" w:sz="4" w:space="0" w:color="auto"/>
              <w:bottom w:val="single" w:sz="4" w:space="0" w:color="auto"/>
              <w:right w:val="single" w:sz="4" w:space="0" w:color="auto"/>
            </w:tcBorders>
          </w:tcPr>
          <w:p w:rsidR="00014DB1" w:rsidRPr="00BE182A" w:rsidRDefault="00014DB1" w:rsidP="00014DB1"/>
        </w:tc>
      </w:tr>
    </w:tbl>
    <w:p w:rsidR="00D14319" w:rsidRDefault="00D14319" w:rsidP="00D14319">
      <w:pPr>
        <w:pStyle w:val="Titlu3"/>
        <w:ind w:left="720" w:hanging="720"/>
        <w:rPr>
          <w:rFonts w:ascii="Times New Roman" w:hAnsi="Times New Roman"/>
          <w:b w:val="0"/>
          <w:noProof/>
        </w:rPr>
      </w:pPr>
    </w:p>
    <w:p w:rsidR="00D14319" w:rsidRDefault="00D14319" w:rsidP="00D14319">
      <w:pPr>
        <w:jc w:val="both"/>
      </w:pPr>
      <w:r w:rsidRPr="004F587A">
        <w:rPr>
          <w:i/>
        </w:rPr>
        <w:t>Notă:</w:t>
      </w:r>
      <w:r w:rsidRPr="004F587A">
        <w:t xml:space="preserve"> Implicit,</w:t>
      </w:r>
      <w:r>
        <w:t xml:space="preserve"> toate conturile create pe platformă vor avea rol de cursant, urmând a primi de la administrator drepturi suplimentare, dacă este cazul. Pentru crearea celorlalte conturi pe platformă au fost deja specificate toate aceste cerințe. </w:t>
      </w:r>
    </w:p>
    <w:p w:rsidR="00D14319" w:rsidRPr="00921EFD" w:rsidRDefault="00D14319" w:rsidP="00D14319">
      <w:pPr>
        <w:jc w:val="both"/>
      </w:pPr>
    </w:p>
    <w:p w:rsidR="00D14319" w:rsidRPr="00F11223" w:rsidRDefault="00D14319" w:rsidP="00D14319">
      <w:pPr>
        <w:pStyle w:val="Titlu3"/>
        <w:numPr>
          <w:ilvl w:val="0"/>
          <w:numId w:val="15"/>
        </w:numPr>
        <w:spacing w:before="240" w:after="60"/>
        <w:jc w:val="both"/>
        <w:rPr>
          <w:rFonts w:ascii="Times New Roman" w:hAnsi="Times New Roman"/>
          <w:b w:val="0"/>
          <w:noProof/>
          <w:sz w:val="24"/>
        </w:rPr>
      </w:pPr>
      <w:r w:rsidRPr="00F11223">
        <w:rPr>
          <w:rFonts w:ascii="Times New Roman" w:hAnsi="Times New Roman"/>
          <w:noProof/>
          <w:sz w:val="24"/>
        </w:rPr>
        <w:t xml:space="preserve">Înscrierea </w:t>
      </w:r>
      <w:r>
        <w:rPr>
          <w:rFonts w:ascii="Times New Roman" w:hAnsi="Times New Roman"/>
          <w:noProof/>
          <w:sz w:val="24"/>
        </w:rPr>
        <w:t xml:space="preserve">și participarea cursanților </w:t>
      </w:r>
      <w:r w:rsidRPr="00F11223">
        <w:rPr>
          <w:rFonts w:ascii="Times New Roman" w:hAnsi="Times New Roman"/>
          <w:noProof/>
          <w:sz w:val="24"/>
        </w:rPr>
        <w:t xml:space="preserve">la </w:t>
      </w:r>
      <w:r>
        <w:rPr>
          <w:rFonts w:ascii="Times New Roman" w:hAnsi="Times New Roman"/>
          <w:noProof/>
          <w:sz w:val="24"/>
        </w:rPr>
        <w:t>seminar/acțiune – gestionată în platform</w:t>
      </w:r>
      <w:r w:rsidR="006A63B4">
        <w:rPr>
          <w:rFonts w:ascii="Times New Roman" w:hAnsi="Times New Roman"/>
          <w:noProof/>
          <w:sz w:val="24"/>
        </w:rPr>
        <w:t>a eLearning</w:t>
      </w:r>
    </w:p>
    <w:p w:rsidR="00D14319" w:rsidRPr="00133909" w:rsidRDefault="00D14319" w:rsidP="00D14319">
      <w:pPr>
        <w:rPr>
          <w:highlight w:val="yellow"/>
        </w:rPr>
      </w:pPr>
    </w:p>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9F7DCA" w:rsidRPr="004116A7" w:rsidTr="009F7DCA">
        <w:tc>
          <w:tcPr>
            <w:tcW w:w="6521" w:type="dxa"/>
            <w:tcBorders>
              <w:top w:val="single" w:sz="4" w:space="0" w:color="auto"/>
              <w:left w:val="single" w:sz="4" w:space="0" w:color="auto"/>
              <w:bottom w:val="single" w:sz="4" w:space="0" w:color="auto"/>
              <w:right w:val="single" w:sz="4" w:space="0" w:color="auto"/>
            </w:tcBorders>
            <w:hideMark/>
          </w:tcPr>
          <w:p w:rsidR="009F7DCA" w:rsidRPr="004116A7" w:rsidRDefault="009F7DCA" w:rsidP="009F7DCA">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9F7DCA" w:rsidRPr="004116A7" w:rsidRDefault="009F7DCA" w:rsidP="009F7DCA">
            <w:pPr>
              <w:rPr>
                <w:b/>
                <w:bCs/>
              </w:rPr>
            </w:pPr>
          </w:p>
        </w:tc>
        <w:tc>
          <w:tcPr>
            <w:tcW w:w="1842" w:type="dxa"/>
            <w:tcBorders>
              <w:top w:val="single" w:sz="4" w:space="0" w:color="auto"/>
              <w:left w:val="single" w:sz="4" w:space="0" w:color="auto"/>
              <w:bottom w:val="single" w:sz="4" w:space="0" w:color="auto"/>
              <w:right w:val="single" w:sz="4" w:space="0" w:color="auto"/>
            </w:tcBorders>
          </w:tcPr>
          <w:p w:rsidR="009F7DCA" w:rsidRPr="0024477F" w:rsidRDefault="009F7DCA" w:rsidP="009F7DCA">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9F7DCA" w:rsidRPr="00133909" w:rsidRDefault="009F7DCA" w:rsidP="009F7DCA">
            <w:pPr>
              <w:rPr>
                <w:b/>
                <w:bCs/>
              </w:rPr>
            </w:pPr>
            <w:r>
              <w:rPr>
                <w:b/>
                <w:bCs/>
              </w:rPr>
              <w:t>Descrierea modalității de implementare</w:t>
            </w:r>
          </w:p>
        </w:tc>
      </w:tr>
      <w:tr w:rsidR="009F7DCA" w:rsidRPr="004116A7" w:rsidTr="009F7DCA">
        <w:tc>
          <w:tcPr>
            <w:tcW w:w="6521" w:type="dxa"/>
            <w:tcBorders>
              <w:top w:val="single" w:sz="4" w:space="0" w:color="auto"/>
              <w:left w:val="single" w:sz="4" w:space="0" w:color="auto"/>
              <w:bottom w:val="single" w:sz="4" w:space="0" w:color="auto"/>
              <w:right w:val="single" w:sz="4" w:space="0" w:color="auto"/>
            </w:tcBorders>
          </w:tcPr>
          <w:p w:rsidR="009F7DCA" w:rsidRPr="004F587A" w:rsidRDefault="009F7DCA" w:rsidP="009F7DCA">
            <w:pPr>
              <w:shd w:val="clear" w:color="auto" w:fill="FFFFFF"/>
              <w:rPr>
                <w:lang w:eastAsia="ro-RO"/>
              </w:rPr>
            </w:pPr>
            <w:r w:rsidRPr="004F587A">
              <w:rPr>
                <w:lang w:eastAsia="ro-RO"/>
              </w:rPr>
              <w:t>Pentru fiecare seminar la care a fost înscris, cursantul trebuie să poată accesa documentele seminarului (agendă, materiale didactice propuse etc.)</w:t>
            </w:r>
          </w:p>
        </w:tc>
        <w:tc>
          <w:tcPr>
            <w:tcW w:w="1418" w:type="dxa"/>
            <w:tcBorders>
              <w:top w:val="single" w:sz="4" w:space="0" w:color="auto"/>
              <w:left w:val="single" w:sz="4" w:space="0" w:color="auto"/>
              <w:bottom w:val="single" w:sz="4" w:space="0" w:color="auto"/>
              <w:right w:val="single" w:sz="4" w:space="0" w:color="auto"/>
            </w:tcBorders>
          </w:tcPr>
          <w:p w:rsidR="009F7DCA" w:rsidRPr="004116A7" w:rsidRDefault="009F7DCA" w:rsidP="009F7DCA">
            <w:r w:rsidRPr="004116A7">
              <w:t>Obligatoriu</w:t>
            </w:r>
          </w:p>
        </w:tc>
        <w:tc>
          <w:tcPr>
            <w:tcW w:w="1842" w:type="dxa"/>
            <w:tcBorders>
              <w:top w:val="single" w:sz="4" w:space="0" w:color="auto"/>
              <w:left w:val="single" w:sz="4" w:space="0" w:color="auto"/>
              <w:bottom w:val="single" w:sz="4" w:space="0" w:color="auto"/>
              <w:right w:val="single" w:sz="4" w:space="0" w:color="auto"/>
            </w:tcBorders>
          </w:tcPr>
          <w:p w:rsidR="009F7DCA" w:rsidRPr="004116A7" w:rsidRDefault="009F7DCA" w:rsidP="009F7DCA"/>
        </w:tc>
        <w:tc>
          <w:tcPr>
            <w:tcW w:w="4252" w:type="dxa"/>
            <w:tcBorders>
              <w:top w:val="single" w:sz="4" w:space="0" w:color="auto"/>
              <w:left w:val="single" w:sz="4" w:space="0" w:color="auto"/>
              <w:bottom w:val="single" w:sz="4" w:space="0" w:color="auto"/>
              <w:right w:val="single" w:sz="4" w:space="0" w:color="auto"/>
            </w:tcBorders>
          </w:tcPr>
          <w:p w:rsidR="009F7DCA" w:rsidRPr="004116A7" w:rsidRDefault="009F7DCA" w:rsidP="009F7DCA"/>
        </w:tc>
      </w:tr>
      <w:tr w:rsidR="009F7DCA" w:rsidRPr="004116A7" w:rsidTr="009F7DCA">
        <w:tc>
          <w:tcPr>
            <w:tcW w:w="6521" w:type="dxa"/>
            <w:tcBorders>
              <w:top w:val="single" w:sz="4" w:space="0" w:color="auto"/>
              <w:left w:val="single" w:sz="4" w:space="0" w:color="auto"/>
              <w:bottom w:val="single" w:sz="4" w:space="0" w:color="auto"/>
              <w:right w:val="single" w:sz="4" w:space="0" w:color="auto"/>
            </w:tcBorders>
          </w:tcPr>
          <w:p w:rsidR="009F7DCA" w:rsidRPr="004F587A" w:rsidRDefault="009F7DCA" w:rsidP="009F7DCA">
            <w:pPr>
              <w:shd w:val="clear" w:color="auto" w:fill="FFFFFF"/>
              <w:rPr>
                <w:lang w:eastAsia="ro-RO"/>
              </w:rPr>
            </w:pPr>
            <w:r w:rsidRPr="004F587A">
              <w:rPr>
                <w:lang w:eastAsia="ro-RO"/>
              </w:rPr>
              <w:t>Cursantul trebuie să primească automat notificare în platformă și pe e-mail cu privire la înc</w:t>
            </w:r>
            <w:r>
              <w:rPr>
                <w:lang w:eastAsia="ro-RO"/>
              </w:rPr>
              <w:t>ă</w:t>
            </w:r>
            <w:r w:rsidRPr="004F587A">
              <w:rPr>
                <w:lang w:eastAsia="ro-RO"/>
              </w:rPr>
              <w:t>rcarea documentelor seminarului</w:t>
            </w:r>
          </w:p>
        </w:tc>
        <w:tc>
          <w:tcPr>
            <w:tcW w:w="1418" w:type="dxa"/>
            <w:tcBorders>
              <w:top w:val="single" w:sz="4" w:space="0" w:color="auto"/>
              <w:left w:val="single" w:sz="4" w:space="0" w:color="auto"/>
              <w:bottom w:val="single" w:sz="4" w:space="0" w:color="auto"/>
              <w:right w:val="single" w:sz="4" w:space="0" w:color="auto"/>
            </w:tcBorders>
          </w:tcPr>
          <w:p w:rsidR="009F7DCA" w:rsidRPr="004116A7" w:rsidRDefault="009F7DCA" w:rsidP="009F7DCA">
            <w:r w:rsidRPr="004116A7">
              <w:t>Obligatoriu</w:t>
            </w:r>
          </w:p>
        </w:tc>
        <w:tc>
          <w:tcPr>
            <w:tcW w:w="1842" w:type="dxa"/>
            <w:tcBorders>
              <w:top w:val="single" w:sz="4" w:space="0" w:color="auto"/>
              <w:left w:val="single" w:sz="4" w:space="0" w:color="auto"/>
              <w:bottom w:val="single" w:sz="4" w:space="0" w:color="auto"/>
              <w:right w:val="single" w:sz="4" w:space="0" w:color="auto"/>
            </w:tcBorders>
          </w:tcPr>
          <w:p w:rsidR="009F7DCA" w:rsidRPr="004116A7" w:rsidRDefault="009F7DCA" w:rsidP="009F7DCA"/>
        </w:tc>
        <w:tc>
          <w:tcPr>
            <w:tcW w:w="4252" w:type="dxa"/>
            <w:tcBorders>
              <w:top w:val="single" w:sz="4" w:space="0" w:color="auto"/>
              <w:left w:val="single" w:sz="4" w:space="0" w:color="auto"/>
              <w:bottom w:val="single" w:sz="4" w:space="0" w:color="auto"/>
              <w:right w:val="single" w:sz="4" w:space="0" w:color="auto"/>
            </w:tcBorders>
          </w:tcPr>
          <w:p w:rsidR="009F7DCA" w:rsidRPr="004116A7" w:rsidRDefault="009F7DCA" w:rsidP="009F7DCA"/>
        </w:tc>
      </w:tr>
      <w:tr w:rsidR="009F7DCA" w:rsidRPr="004116A7" w:rsidTr="009F7DCA">
        <w:tc>
          <w:tcPr>
            <w:tcW w:w="6521" w:type="dxa"/>
            <w:tcBorders>
              <w:top w:val="single" w:sz="4" w:space="0" w:color="auto"/>
              <w:left w:val="single" w:sz="4" w:space="0" w:color="auto"/>
              <w:bottom w:val="single" w:sz="4" w:space="0" w:color="auto"/>
              <w:right w:val="single" w:sz="4" w:space="0" w:color="auto"/>
            </w:tcBorders>
          </w:tcPr>
          <w:p w:rsidR="009F7DCA" w:rsidRPr="004F587A" w:rsidRDefault="009F7DCA" w:rsidP="009F7DCA">
            <w:pPr>
              <w:shd w:val="clear" w:color="auto" w:fill="FFFFFF"/>
              <w:rPr>
                <w:lang w:eastAsia="ro-RO"/>
              </w:rPr>
            </w:pPr>
            <w:r w:rsidRPr="004F587A">
              <w:rPr>
                <w:lang w:eastAsia="ro-RO"/>
              </w:rPr>
              <w:t>Coordonatorul trebuie să aibă drept de administrare pe fiecare seminar gestionat</w:t>
            </w:r>
          </w:p>
        </w:tc>
        <w:tc>
          <w:tcPr>
            <w:tcW w:w="1418" w:type="dxa"/>
            <w:tcBorders>
              <w:top w:val="single" w:sz="4" w:space="0" w:color="auto"/>
              <w:left w:val="single" w:sz="4" w:space="0" w:color="auto"/>
              <w:bottom w:val="single" w:sz="4" w:space="0" w:color="auto"/>
              <w:right w:val="single" w:sz="4" w:space="0" w:color="auto"/>
            </w:tcBorders>
          </w:tcPr>
          <w:p w:rsidR="009F7DCA" w:rsidRPr="004116A7" w:rsidRDefault="009F7DCA" w:rsidP="009F7DCA">
            <w:r w:rsidRPr="004116A7">
              <w:t>Obligatoriu</w:t>
            </w:r>
          </w:p>
        </w:tc>
        <w:tc>
          <w:tcPr>
            <w:tcW w:w="1842" w:type="dxa"/>
            <w:tcBorders>
              <w:top w:val="single" w:sz="4" w:space="0" w:color="auto"/>
              <w:left w:val="single" w:sz="4" w:space="0" w:color="auto"/>
              <w:bottom w:val="single" w:sz="4" w:space="0" w:color="auto"/>
              <w:right w:val="single" w:sz="4" w:space="0" w:color="auto"/>
            </w:tcBorders>
          </w:tcPr>
          <w:p w:rsidR="009F7DCA" w:rsidRPr="004116A7" w:rsidRDefault="009F7DCA" w:rsidP="009F7DCA"/>
        </w:tc>
        <w:tc>
          <w:tcPr>
            <w:tcW w:w="4252" w:type="dxa"/>
            <w:tcBorders>
              <w:top w:val="single" w:sz="4" w:space="0" w:color="auto"/>
              <w:left w:val="single" w:sz="4" w:space="0" w:color="auto"/>
              <w:bottom w:val="single" w:sz="4" w:space="0" w:color="auto"/>
              <w:right w:val="single" w:sz="4" w:space="0" w:color="auto"/>
            </w:tcBorders>
          </w:tcPr>
          <w:p w:rsidR="009F7DCA" w:rsidRPr="004116A7" w:rsidRDefault="009F7DCA" w:rsidP="009F7DCA"/>
        </w:tc>
      </w:tr>
    </w:tbl>
    <w:p w:rsidR="00D14319" w:rsidRDefault="00D14319" w:rsidP="00D14319"/>
    <w:p w:rsidR="00D14319" w:rsidRPr="00F11223" w:rsidRDefault="00D14319" w:rsidP="00D14319"/>
    <w:bookmarkEnd w:id="1"/>
    <w:p w:rsidR="00D14319" w:rsidRPr="002E700A" w:rsidRDefault="00D14319" w:rsidP="00D14319">
      <w:pPr>
        <w:pStyle w:val="Titlu3"/>
        <w:numPr>
          <w:ilvl w:val="0"/>
          <w:numId w:val="15"/>
        </w:numPr>
        <w:spacing w:after="60"/>
        <w:jc w:val="both"/>
        <w:rPr>
          <w:rFonts w:ascii="Times New Roman" w:hAnsi="Times New Roman"/>
          <w:b w:val="0"/>
          <w:noProof/>
          <w:sz w:val="24"/>
        </w:rPr>
      </w:pPr>
      <w:r w:rsidRPr="002E700A">
        <w:rPr>
          <w:rFonts w:ascii="Times New Roman" w:hAnsi="Times New Roman"/>
          <w:noProof/>
          <w:sz w:val="24"/>
        </w:rPr>
        <w:lastRenderedPageBreak/>
        <w:t xml:space="preserve"> </w:t>
      </w:r>
      <w:r w:rsidRPr="00BE182A">
        <w:rPr>
          <w:rFonts w:ascii="Times New Roman" w:hAnsi="Times New Roman"/>
          <w:noProof/>
          <w:sz w:val="24"/>
        </w:rPr>
        <w:t>Procesul de reînnoire a calității de formator</w:t>
      </w:r>
      <w:r>
        <w:rPr>
          <w:rFonts w:ascii="Times New Roman" w:hAnsi="Times New Roman"/>
          <w:noProof/>
          <w:sz w:val="24"/>
        </w:rPr>
        <w:t xml:space="preserve"> – gestionat în aplicație</w:t>
      </w:r>
    </w:p>
    <w:p w:rsidR="00D14319" w:rsidRDefault="00D14319" w:rsidP="00D14319"/>
    <w:tbl>
      <w:tblPr>
        <w:tblStyle w:val="GrilTabel"/>
        <w:tblW w:w="14028" w:type="dxa"/>
        <w:tblLook w:val="04A0"/>
      </w:tblPr>
      <w:tblGrid>
        <w:gridCol w:w="6374"/>
        <w:gridCol w:w="2410"/>
        <w:gridCol w:w="5244"/>
      </w:tblGrid>
      <w:tr w:rsidR="00014DB1" w:rsidTr="001B0687">
        <w:tc>
          <w:tcPr>
            <w:tcW w:w="6374" w:type="dxa"/>
          </w:tcPr>
          <w:p w:rsidR="00014DB1" w:rsidRDefault="001B0687" w:rsidP="00014DB1">
            <w:pPr>
              <w:jc w:val="both"/>
            </w:pPr>
            <w:r w:rsidRPr="00133909">
              <w:rPr>
                <w:b/>
                <w:bCs/>
              </w:rPr>
              <w:t>Func</w:t>
            </w:r>
            <w:r>
              <w:rPr>
                <w:b/>
                <w:bCs/>
              </w:rPr>
              <w:t>ț</w:t>
            </w:r>
            <w:r w:rsidRPr="00133909">
              <w:rPr>
                <w:b/>
                <w:bCs/>
              </w:rPr>
              <w:t>ionalit</w:t>
            </w:r>
            <w:r>
              <w:rPr>
                <w:b/>
                <w:bCs/>
              </w:rPr>
              <w:t>ăți obligatorii</w:t>
            </w:r>
          </w:p>
        </w:tc>
        <w:tc>
          <w:tcPr>
            <w:tcW w:w="2410" w:type="dxa"/>
          </w:tcPr>
          <w:p w:rsidR="00014DB1" w:rsidRPr="00620463" w:rsidRDefault="00014DB1" w:rsidP="00014DB1">
            <w:pPr>
              <w:jc w:val="center"/>
              <w:rPr>
                <w:b/>
                <w:bCs/>
              </w:rPr>
            </w:pPr>
            <w:r w:rsidRPr="00620463">
              <w:rPr>
                <w:b/>
                <w:bCs/>
              </w:rPr>
              <w:t>Îndeplinirea cerinței</w:t>
            </w:r>
          </w:p>
          <w:p w:rsidR="00014DB1" w:rsidRPr="0024477F" w:rsidRDefault="00014DB1" w:rsidP="00014DB1">
            <w:pPr>
              <w:jc w:val="center"/>
              <w:rPr>
                <w:b/>
                <w:bCs/>
                <w:highlight w:val="yellow"/>
              </w:rPr>
            </w:pPr>
            <w:r w:rsidRPr="00620463">
              <w:rPr>
                <w:b/>
                <w:bCs/>
              </w:rPr>
              <w:t>DA/NU</w:t>
            </w:r>
          </w:p>
        </w:tc>
        <w:tc>
          <w:tcPr>
            <w:tcW w:w="5244" w:type="dxa"/>
          </w:tcPr>
          <w:p w:rsidR="00014DB1" w:rsidRPr="00133909" w:rsidRDefault="00014DB1" w:rsidP="00014DB1">
            <w:pPr>
              <w:rPr>
                <w:b/>
                <w:bCs/>
              </w:rPr>
            </w:pPr>
            <w:r>
              <w:rPr>
                <w:b/>
                <w:bCs/>
              </w:rPr>
              <w:t>Descrierea modalității de implementare</w:t>
            </w:r>
          </w:p>
        </w:tc>
      </w:tr>
      <w:tr w:rsidR="00014DB1" w:rsidTr="001B0687">
        <w:tc>
          <w:tcPr>
            <w:tcW w:w="6374" w:type="dxa"/>
          </w:tcPr>
          <w:p w:rsidR="00014DB1" w:rsidRDefault="00014DB1" w:rsidP="00014DB1">
            <w:pPr>
              <w:ind w:firstLine="567"/>
              <w:jc w:val="both"/>
            </w:pPr>
            <w:r>
              <w:t>Înainte de declanșarea acestui proces, Programul de formare anual – PFA, avizat de Consiliul de conducere al SNG și aprobat de Plenul CSM, este introdus în aplicație din contul de administrare.</w:t>
            </w:r>
          </w:p>
          <w:p w:rsidR="00014DB1" w:rsidRPr="004F587A" w:rsidRDefault="00014DB1" w:rsidP="00014DB1">
            <w:pPr>
              <w:ind w:firstLine="567"/>
              <w:jc w:val="both"/>
            </w:pPr>
            <w:r w:rsidRPr="00900CF1">
              <w:t>Reînnoirea calită</w:t>
            </w:r>
            <w:r>
              <w:t>ț</w:t>
            </w:r>
            <w:r w:rsidRPr="00900CF1">
              <w:t>ii</w:t>
            </w:r>
            <w:r>
              <w:t xml:space="preserve"> de formator se face anual, pentru toți formatorii SNG (cu excepția celor excepționali, suspendați, revocați sau încetați), prin notificarea din aplicație privind calitatea de formator în anul curent. Sunt </w:t>
            </w:r>
            <w:r w:rsidRPr="004F587A">
              <w:t>solicitate o serie de documente, precum și opțiunile pentru seminarele din PFA, dacă este cazul, prin intermediul unor formulare dinamice.</w:t>
            </w:r>
          </w:p>
          <w:p w:rsidR="00014DB1" w:rsidRDefault="00014DB1" w:rsidP="00014DB1">
            <w:pPr>
              <w:ind w:firstLine="567"/>
              <w:jc w:val="both"/>
            </w:pPr>
            <w:r w:rsidRPr="004F587A">
              <w:t>Formatorii care nu au materii în PFA nu vor fi activați pentru anul curent, cu excepția situației în care PFA se completează în acest sens, caz în care aceștia vor fi notificați</w:t>
            </w:r>
            <w:r>
              <w:t xml:space="preserve"> și vor putea cere reînnoirea calității de formator. </w:t>
            </w:r>
          </w:p>
          <w:p w:rsidR="00014DB1" w:rsidRDefault="00014DB1" w:rsidP="00014DB1">
            <w:pPr>
              <w:ind w:firstLine="567"/>
              <w:jc w:val="both"/>
            </w:pPr>
            <w:r>
              <w:t>Dacă formatorii au materii în PFA și nu trimit aceste documente în timp util, se va considera că nu a fost solicitată reînnoirea calității de formator; dacă a fost deja înregistrat al treilea an consecutiv cu această situație, aplicația va trebui să o semnalizeze (</w:t>
            </w:r>
            <w:proofErr w:type="spellStart"/>
            <w:r>
              <w:t>flag</w:t>
            </w:r>
            <w:proofErr w:type="spellEnd"/>
            <w:r>
              <w:t xml:space="preserve">), urmând să se decidă în cadrul SNG asupra noului statut al formatorului. </w:t>
            </w:r>
          </w:p>
          <w:p w:rsidR="00014DB1" w:rsidRDefault="00014DB1" w:rsidP="00014DB1">
            <w:pPr>
              <w:ind w:firstLine="567"/>
              <w:jc w:val="both"/>
            </w:pPr>
            <w:r>
              <w:t>În cazul în care formatorii cu materii în PFA trimit documentele solicitate, vor primi automat din aplicație o confirmare de primire, candidatura urmând să treacă atât prin validarea in fata Consiliului de conducere al SNG, cât și prin aprobarea CSM. Dacă aceasta nu este validată, aplicația va genera o listă cu formatorii nevalidați, situațiile lor urmând să fie discutate punctual.</w:t>
            </w:r>
          </w:p>
          <w:p w:rsidR="00014DB1" w:rsidRDefault="00014DB1" w:rsidP="00014DB1">
            <w:pPr>
              <w:ind w:firstLine="567"/>
              <w:jc w:val="both"/>
            </w:pPr>
            <w:r>
              <w:lastRenderedPageBreak/>
              <w:t>În cazul validării, opțiunile formatorului sunt trecute în PFA, urmând ca acesta să ia parte la procesele de selecție a formatorilor pentru seminare.</w:t>
            </w:r>
          </w:p>
          <w:p w:rsidR="00014DB1" w:rsidRDefault="00014DB1" w:rsidP="00014DB1">
            <w:pPr>
              <w:ind w:firstLine="567"/>
              <w:jc w:val="both"/>
            </w:pPr>
            <w:r>
              <w:t>La finalul anului, dacă formatorii care au făcut opțiuni pentru seminare nu au putut să participe la niciunul, se va considera că anul curent este unul de refuzuri; la împlinirea a 3 (trei) astfel de ani, aplicația va semnaliza administratorului situația.</w:t>
            </w:r>
          </w:p>
          <w:p w:rsidR="00014DB1" w:rsidRDefault="006A63B4" w:rsidP="00014DB1">
            <w:pPr>
              <w:jc w:val="both"/>
            </w:pPr>
            <w:r>
              <w:t xml:space="preserve">         </w:t>
            </w:r>
            <w:r w:rsidR="00014DB1">
              <w:t>Formatorii care au făcut opțiuni pentru seminare și au și participat la acestea pot, de asemenea, fi solicitați, pe discipline, să completeze, în formulare dinamice, puncte de vedere privind chestiuni practice, acestea fiind centralizate la finalul anului la nivel de administrator al aplicației.</w:t>
            </w:r>
          </w:p>
        </w:tc>
        <w:tc>
          <w:tcPr>
            <w:tcW w:w="2410" w:type="dxa"/>
          </w:tcPr>
          <w:p w:rsidR="00014DB1" w:rsidRDefault="00014DB1" w:rsidP="00014DB1">
            <w:pPr>
              <w:jc w:val="both"/>
            </w:pPr>
          </w:p>
        </w:tc>
        <w:tc>
          <w:tcPr>
            <w:tcW w:w="5244" w:type="dxa"/>
          </w:tcPr>
          <w:p w:rsidR="00014DB1" w:rsidRDefault="00014DB1" w:rsidP="00014DB1">
            <w:pPr>
              <w:jc w:val="both"/>
            </w:pPr>
          </w:p>
        </w:tc>
      </w:tr>
    </w:tbl>
    <w:p w:rsidR="00014DB1" w:rsidRDefault="00014DB1" w:rsidP="00D14319">
      <w:pPr>
        <w:ind w:firstLine="567"/>
        <w:jc w:val="both"/>
      </w:pPr>
    </w:p>
    <w:p w:rsidR="00D14319" w:rsidRDefault="00D14319" w:rsidP="00D14319">
      <w:pPr>
        <w:pStyle w:val="Titlu3"/>
        <w:numPr>
          <w:ilvl w:val="0"/>
          <w:numId w:val="15"/>
        </w:numPr>
        <w:spacing w:before="240" w:after="60"/>
        <w:jc w:val="both"/>
        <w:rPr>
          <w:rFonts w:ascii="Times New Roman" w:hAnsi="Times New Roman"/>
          <w:noProof/>
          <w:sz w:val="24"/>
        </w:rPr>
      </w:pPr>
      <w:bookmarkStart w:id="2" w:name="_Toc190678464"/>
      <w:r>
        <w:rPr>
          <w:rFonts w:ascii="Times New Roman" w:hAnsi="Times New Roman"/>
          <w:noProof/>
          <w:sz w:val="24"/>
        </w:rPr>
        <w:t>Procesul de selecție a formatorilor pentru seminare – gestionat în aplicație</w:t>
      </w:r>
    </w:p>
    <w:p w:rsidR="00D14319" w:rsidRPr="002E700A" w:rsidRDefault="00D14319" w:rsidP="00D14319"/>
    <w:tbl>
      <w:tblPr>
        <w:tblStyle w:val="GrilTabel"/>
        <w:tblW w:w="14028" w:type="dxa"/>
        <w:tblLook w:val="04A0"/>
      </w:tblPr>
      <w:tblGrid>
        <w:gridCol w:w="6374"/>
        <w:gridCol w:w="2410"/>
        <w:gridCol w:w="5244"/>
      </w:tblGrid>
      <w:tr w:rsidR="00014DB1" w:rsidTr="001B0687">
        <w:tc>
          <w:tcPr>
            <w:tcW w:w="6374" w:type="dxa"/>
          </w:tcPr>
          <w:p w:rsidR="00014DB1" w:rsidRDefault="001B0687" w:rsidP="00E84FA4">
            <w:pPr>
              <w:jc w:val="both"/>
            </w:pPr>
            <w:r w:rsidRPr="00133909">
              <w:rPr>
                <w:b/>
                <w:bCs/>
              </w:rPr>
              <w:t>Func</w:t>
            </w:r>
            <w:r>
              <w:rPr>
                <w:b/>
                <w:bCs/>
              </w:rPr>
              <w:t>ț</w:t>
            </w:r>
            <w:r w:rsidRPr="00133909">
              <w:rPr>
                <w:b/>
                <w:bCs/>
              </w:rPr>
              <w:t>ionalit</w:t>
            </w:r>
            <w:r>
              <w:rPr>
                <w:b/>
                <w:bCs/>
              </w:rPr>
              <w:t>ăți obligatorii</w:t>
            </w:r>
          </w:p>
        </w:tc>
        <w:tc>
          <w:tcPr>
            <w:tcW w:w="2410" w:type="dxa"/>
          </w:tcPr>
          <w:p w:rsidR="00014DB1" w:rsidRPr="00620463" w:rsidRDefault="00014DB1" w:rsidP="00E84FA4">
            <w:pPr>
              <w:jc w:val="center"/>
              <w:rPr>
                <w:b/>
                <w:bCs/>
              </w:rPr>
            </w:pPr>
            <w:r w:rsidRPr="00620463">
              <w:rPr>
                <w:b/>
                <w:bCs/>
              </w:rPr>
              <w:t>Îndeplinirea cerinței</w:t>
            </w:r>
          </w:p>
          <w:p w:rsidR="00014DB1" w:rsidRPr="0024477F" w:rsidRDefault="00014DB1" w:rsidP="00E84FA4">
            <w:pPr>
              <w:jc w:val="center"/>
              <w:rPr>
                <w:b/>
                <w:bCs/>
                <w:highlight w:val="yellow"/>
              </w:rPr>
            </w:pPr>
            <w:r w:rsidRPr="00620463">
              <w:rPr>
                <w:b/>
                <w:bCs/>
              </w:rPr>
              <w:t>DA/NU</w:t>
            </w:r>
          </w:p>
        </w:tc>
        <w:tc>
          <w:tcPr>
            <w:tcW w:w="5244" w:type="dxa"/>
          </w:tcPr>
          <w:p w:rsidR="00014DB1" w:rsidRPr="00133909" w:rsidRDefault="00014DB1" w:rsidP="00E84FA4">
            <w:pPr>
              <w:rPr>
                <w:b/>
                <w:bCs/>
              </w:rPr>
            </w:pPr>
            <w:r>
              <w:rPr>
                <w:b/>
                <w:bCs/>
              </w:rPr>
              <w:t>Descrierea modalității de implementare</w:t>
            </w:r>
          </w:p>
        </w:tc>
      </w:tr>
      <w:tr w:rsidR="00014DB1" w:rsidTr="001B0687">
        <w:tc>
          <w:tcPr>
            <w:tcW w:w="6374" w:type="dxa"/>
          </w:tcPr>
          <w:p w:rsidR="00014DB1" w:rsidRDefault="00014DB1" w:rsidP="00014DB1">
            <w:pPr>
              <w:ind w:firstLine="567"/>
              <w:jc w:val="both"/>
            </w:pPr>
            <w:r>
              <w:t>Procesul de selecție a formatorilor va începe, pentru fiecare seminar, la fiecare materie, cu generarea, de către coordonator, a listei de formatori care au optat pentru respectivul seminar, ordonată descrescător după punctaj.</w:t>
            </w:r>
          </w:p>
          <w:p w:rsidR="00014DB1" w:rsidRDefault="00014DB1" w:rsidP="00014DB1">
            <w:pPr>
              <w:ind w:firstLine="567"/>
              <w:jc w:val="both"/>
            </w:pPr>
            <w:r>
              <w:t xml:space="preserve">Formatorii din listă sunt invitați să participe la seminar; dacă nu pot veni se va încheia în platformă un proces-verbal de refuz (cu număr de înregistrare din registrul de refuzuri, editabil, </w:t>
            </w:r>
            <w:proofErr w:type="spellStart"/>
            <w:r>
              <w:t>printabil</w:t>
            </w:r>
            <w:proofErr w:type="spellEnd"/>
            <w:r>
              <w:t>), care se va contabiliza și trimite și în contul formatorului, după care va putea fi contactat următorul formator din listă.</w:t>
            </w:r>
          </w:p>
          <w:p w:rsidR="00014DB1" w:rsidRPr="004F587A" w:rsidRDefault="00014DB1" w:rsidP="00014DB1">
            <w:pPr>
              <w:ind w:firstLine="567"/>
              <w:jc w:val="both"/>
            </w:pPr>
            <w:r w:rsidRPr="004F587A">
              <w:t xml:space="preserve">In cazul anumitor tipuri de acţiuni de formare, trebuie să existe posibilitatea ca punctajul să stea doar la baza primei </w:t>
            </w:r>
            <w:r w:rsidRPr="004F587A">
              <w:lastRenderedPageBreak/>
              <w:t>etape de selecție, urmată de a doua etapă de selecție, care poate consta într-un interviu.</w:t>
            </w:r>
          </w:p>
          <w:p w:rsidR="00014DB1" w:rsidRDefault="00014DB1" w:rsidP="00014DB1">
            <w:pPr>
              <w:ind w:firstLine="567"/>
              <w:jc w:val="both"/>
            </w:pPr>
            <w:r w:rsidRPr="004F587A">
              <w:t>Dacă formatorul confirmă prezența la seminar, respectiv</w:t>
            </w:r>
            <w:r w:rsidR="006A63B4">
              <w:t xml:space="preserve"> este selectat în urma celei de-</w:t>
            </w:r>
            <w:r w:rsidRPr="004F587A">
              <w:t>a doua etape, atunci va fi încheiat un proces-verbal de selecție – inițial (dacă formatorul a fost prima alegere pentru respectivul seminar) sau ulterior (dacă formatorul este un înlocuitor – caz în care va fi precizat și pe cine înlocuiește). Pentru toți formatorii selectați se vor încheia contracte aferente seminarului (înregistrate automat în aplicație în</w:t>
            </w:r>
            <w:r>
              <w:t xml:space="preserve"> registrul de contracte, editabile, descărcabile în format editabil pentru a putea fi completate cu datele privind CNP, IBAN etc.). Contractele vor fi marcate și în contul fiecărui formator selectat, urmând să fie actualizat și PFA în acest sens.</w:t>
            </w:r>
          </w:p>
          <w:p w:rsidR="00014DB1" w:rsidRDefault="00014DB1" w:rsidP="00014DB1">
            <w:pPr>
              <w:ind w:firstLine="567"/>
              <w:jc w:val="both"/>
            </w:pPr>
            <w:r>
              <w:t>În cazul în care, până la începerea seminarului, mai apar situații în care formatorii nu se pot prezenta la seminar, se va încheia un proces-verbal de refuz care va fi contabilizat pentru formator, iar PFA va fi actualizat în consecință.</w:t>
            </w:r>
          </w:p>
          <w:p w:rsidR="00014DB1" w:rsidRDefault="00014DB1" w:rsidP="00014DB1">
            <w:pPr>
              <w:ind w:firstLine="567"/>
              <w:jc w:val="both"/>
            </w:pPr>
            <w:r>
              <w:t>Pentru formatorii care desfășoară activități la seminar se vor contabiliza prezențele, urmând să se actualizeze punctajele pentru anul curent (parte a punctajului final de evaluare a activității).</w:t>
            </w:r>
          </w:p>
          <w:p w:rsidR="00014DB1" w:rsidRDefault="00014DB1" w:rsidP="00014DB1">
            <w:pPr>
              <w:ind w:firstLine="567"/>
              <w:jc w:val="both"/>
            </w:pPr>
            <w:r>
              <w:t>Dacă lista de formatori care au optat pentru respectivul seminar este terminată fără a putea găsi un formator disponibil (sau pentru respectivul seminar, la respectiva materie, nu au fost făcute opțiuni), se va lua în considerare lista extinsă de formatori activi care pot preda materia cerută, dar nu au făcut opțiuni pentru acel seminar.</w:t>
            </w:r>
          </w:p>
          <w:p w:rsidR="00014DB1" w:rsidRDefault="00014DB1" w:rsidP="00014DB1">
            <w:pPr>
              <w:jc w:val="both"/>
            </w:pPr>
            <w:r>
              <w:t>Procesul de selecție este același, cu excepția notabilă că nu se vor încheia procese-verbale de refuz.</w:t>
            </w:r>
          </w:p>
        </w:tc>
        <w:tc>
          <w:tcPr>
            <w:tcW w:w="2410" w:type="dxa"/>
          </w:tcPr>
          <w:p w:rsidR="00014DB1" w:rsidRDefault="00014DB1" w:rsidP="00E84FA4">
            <w:pPr>
              <w:jc w:val="both"/>
            </w:pPr>
          </w:p>
        </w:tc>
        <w:tc>
          <w:tcPr>
            <w:tcW w:w="5244" w:type="dxa"/>
          </w:tcPr>
          <w:p w:rsidR="00014DB1" w:rsidRDefault="00014DB1" w:rsidP="00E84FA4">
            <w:pPr>
              <w:jc w:val="both"/>
            </w:pPr>
          </w:p>
        </w:tc>
      </w:tr>
    </w:tbl>
    <w:p w:rsidR="00014DB1" w:rsidRDefault="00014DB1" w:rsidP="00D14319">
      <w:pPr>
        <w:ind w:firstLine="567"/>
        <w:jc w:val="both"/>
      </w:pPr>
    </w:p>
    <w:p w:rsidR="00D14319" w:rsidRDefault="00D14319" w:rsidP="00D14319">
      <w:pPr>
        <w:pStyle w:val="Titlu3"/>
        <w:numPr>
          <w:ilvl w:val="0"/>
          <w:numId w:val="15"/>
        </w:numPr>
        <w:spacing w:before="240" w:after="60"/>
        <w:jc w:val="both"/>
        <w:rPr>
          <w:rFonts w:ascii="Times New Roman" w:hAnsi="Times New Roman"/>
          <w:noProof/>
          <w:sz w:val="24"/>
        </w:rPr>
      </w:pPr>
      <w:r>
        <w:rPr>
          <w:rFonts w:ascii="Times New Roman" w:hAnsi="Times New Roman"/>
          <w:noProof/>
          <w:sz w:val="24"/>
        </w:rPr>
        <w:lastRenderedPageBreak/>
        <w:t xml:space="preserve"> </w:t>
      </w:r>
      <w:r w:rsidRPr="002F13C1">
        <w:rPr>
          <w:rFonts w:ascii="Times New Roman" w:hAnsi="Times New Roman"/>
          <w:noProof/>
          <w:sz w:val="24"/>
        </w:rPr>
        <w:t>Participarea formatorilor la seminare</w:t>
      </w:r>
      <w:r>
        <w:rPr>
          <w:rFonts w:ascii="Times New Roman" w:hAnsi="Times New Roman"/>
          <w:noProof/>
          <w:sz w:val="24"/>
        </w:rPr>
        <w:t xml:space="preserve"> – gestionată în platformă</w:t>
      </w:r>
    </w:p>
    <w:p w:rsidR="00D14319" w:rsidRDefault="00D14319" w:rsidP="00D14319"/>
    <w:tbl>
      <w:tblPr>
        <w:tblStyle w:val="GrilTabel"/>
        <w:tblW w:w="14028" w:type="dxa"/>
        <w:tblLook w:val="04A0"/>
      </w:tblPr>
      <w:tblGrid>
        <w:gridCol w:w="6374"/>
        <w:gridCol w:w="2410"/>
        <w:gridCol w:w="5244"/>
      </w:tblGrid>
      <w:tr w:rsidR="00014DB1" w:rsidTr="001B0687">
        <w:tc>
          <w:tcPr>
            <w:tcW w:w="6374" w:type="dxa"/>
          </w:tcPr>
          <w:p w:rsidR="00014DB1" w:rsidRDefault="001B0687" w:rsidP="00E84FA4">
            <w:pPr>
              <w:jc w:val="both"/>
            </w:pPr>
            <w:r w:rsidRPr="00133909">
              <w:rPr>
                <w:b/>
                <w:bCs/>
              </w:rPr>
              <w:t>Func</w:t>
            </w:r>
            <w:r>
              <w:rPr>
                <w:b/>
                <w:bCs/>
              </w:rPr>
              <w:t>ț</w:t>
            </w:r>
            <w:r w:rsidRPr="00133909">
              <w:rPr>
                <w:b/>
                <w:bCs/>
              </w:rPr>
              <w:t>ionalit</w:t>
            </w:r>
            <w:r>
              <w:rPr>
                <w:b/>
                <w:bCs/>
              </w:rPr>
              <w:t>ăți obligatorii</w:t>
            </w:r>
          </w:p>
        </w:tc>
        <w:tc>
          <w:tcPr>
            <w:tcW w:w="2410" w:type="dxa"/>
          </w:tcPr>
          <w:p w:rsidR="00014DB1" w:rsidRPr="00620463" w:rsidRDefault="00014DB1" w:rsidP="00E84FA4">
            <w:pPr>
              <w:jc w:val="center"/>
              <w:rPr>
                <w:b/>
                <w:bCs/>
              </w:rPr>
            </w:pPr>
            <w:r w:rsidRPr="00620463">
              <w:rPr>
                <w:b/>
                <w:bCs/>
              </w:rPr>
              <w:t>Îndeplinirea cerinței</w:t>
            </w:r>
          </w:p>
          <w:p w:rsidR="00014DB1" w:rsidRPr="0024477F" w:rsidRDefault="00014DB1" w:rsidP="00E84FA4">
            <w:pPr>
              <w:jc w:val="center"/>
              <w:rPr>
                <w:b/>
                <w:bCs/>
                <w:highlight w:val="yellow"/>
              </w:rPr>
            </w:pPr>
            <w:r w:rsidRPr="00620463">
              <w:rPr>
                <w:b/>
                <w:bCs/>
              </w:rPr>
              <w:t>DA/NU</w:t>
            </w:r>
          </w:p>
        </w:tc>
        <w:tc>
          <w:tcPr>
            <w:tcW w:w="5244" w:type="dxa"/>
          </w:tcPr>
          <w:p w:rsidR="00014DB1" w:rsidRPr="00133909" w:rsidRDefault="00014DB1" w:rsidP="00E84FA4">
            <w:pPr>
              <w:rPr>
                <w:b/>
                <w:bCs/>
              </w:rPr>
            </w:pPr>
            <w:r>
              <w:rPr>
                <w:b/>
                <w:bCs/>
              </w:rPr>
              <w:t>Descrierea modalității de implementare</w:t>
            </w:r>
          </w:p>
        </w:tc>
      </w:tr>
      <w:tr w:rsidR="00014DB1" w:rsidTr="001B0687">
        <w:tc>
          <w:tcPr>
            <w:tcW w:w="6374" w:type="dxa"/>
          </w:tcPr>
          <w:p w:rsidR="00014DB1" w:rsidRDefault="00014DB1" w:rsidP="00014DB1">
            <w:pPr>
              <w:ind w:firstLine="567"/>
              <w:jc w:val="both"/>
            </w:pPr>
            <w:r>
              <w:t xml:space="preserve">După selecția formatorilor pentru un seminar, aplicația va trimite automat, în conturile formatorilor selectați, cu notificare pe e-mail, documentele seminarului și atenționarea că trebuie să încarce, cu cel puțin 10 zile înaintea începerii seminarului, materialele didactice solicitate. Dacă aceste materiale nu sunt trimise, formatorul va primi atenționări cu 15, 10, respectiv 5 zile înainte de începerea seminarului, după care va fi atenționat și coordonatorul seminarului. </w:t>
            </w:r>
          </w:p>
          <w:p w:rsidR="00014DB1" w:rsidRDefault="00014DB1" w:rsidP="00014DB1">
            <w:pPr>
              <w:jc w:val="both"/>
            </w:pPr>
            <w:r>
              <w:t>La începutul acțiunii de formare, fiecare formator selectat va primi acces în secțiunile de documente pe care le are de completat pentru finalizarea seminarului; dacă aceste secțiuni nu sunt completate, vor fi trimise notificări automate cu 5, respectiv 8 zile după finalizarea seminarului. Dacă acest termen este depășit cu 12 zile, atunci va fi atenționat și coordonatorul seminarului.</w:t>
            </w:r>
          </w:p>
        </w:tc>
        <w:tc>
          <w:tcPr>
            <w:tcW w:w="2410" w:type="dxa"/>
          </w:tcPr>
          <w:p w:rsidR="00014DB1" w:rsidRDefault="00014DB1" w:rsidP="00E84FA4">
            <w:pPr>
              <w:jc w:val="both"/>
            </w:pPr>
          </w:p>
        </w:tc>
        <w:tc>
          <w:tcPr>
            <w:tcW w:w="5244" w:type="dxa"/>
          </w:tcPr>
          <w:p w:rsidR="00014DB1" w:rsidRDefault="00014DB1" w:rsidP="00E84FA4">
            <w:pPr>
              <w:jc w:val="both"/>
            </w:pPr>
          </w:p>
        </w:tc>
      </w:tr>
    </w:tbl>
    <w:p w:rsidR="00014DB1" w:rsidRDefault="00014DB1" w:rsidP="00D14319">
      <w:pPr>
        <w:ind w:firstLine="567"/>
        <w:jc w:val="both"/>
      </w:pPr>
    </w:p>
    <w:p w:rsidR="00D14319" w:rsidRDefault="00D14319" w:rsidP="00D14319">
      <w:pPr>
        <w:pStyle w:val="Titlu3"/>
        <w:numPr>
          <w:ilvl w:val="0"/>
          <w:numId w:val="15"/>
        </w:numPr>
        <w:spacing w:before="240" w:after="60"/>
        <w:jc w:val="both"/>
        <w:rPr>
          <w:rFonts w:ascii="Times New Roman" w:hAnsi="Times New Roman"/>
          <w:noProof/>
          <w:sz w:val="24"/>
        </w:rPr>
      </w:pPr>
      <w:r>
        <w:rPr>
          <w:rFonts w:ascii="Times New Roman" w:hAnsi="Times New Roman"/>
          <w:noProof/>
          <w:sz w:val="24"/>
        </w:rPr>
        <w:t xml:space="preserve"> </w:t>
      </w:r>
      <w:r w:rsidRPr="00412D30">
        <w:rPr>
          <w:rFonts w:ascii="Times New Roman" w:hAnsi="Times New Roman"/>
          <w:noProof/>
          <w:sz w:val="24"/>
        </w:rPr>
        <w:t>Procesul de evaluare a organizării seminarului</w:t>
      </w:r>
    </w:p>
    <w:p w:rsidR="00D14319" w:rsidRDefault="00D14319" w:rsidP="00D14319"/>
    <w:tbl>
      <w:tblPr>
        <w:tblStyle w:val="GrilTabel"/>
        <w:tblW w:w="14028" w:type="dxa"/>
        <w:tblLook w:val="04A0"/>
      </w:tblPr>
      <w:tblGrid>
        <w:gridCol w:w="6374"/>
        <w:gridCol w:w="2410"/>
        <w:gridCol w:w="5244"/>
      </w:tblGrid>
      <w:tr w:rsidR="00014DB1" w:rsidTr="001B0687">
        <w:tc>
          <w:tcPr>
            <w:tcW w:w="6374" w:type="dxa"/>
          </w:tcPr>
          <w:p w:rsidR="00014DB1" w:rsidRDefault="001B0687" w:rsidP="00E84FA4">
            <w:pPr>
              <w:jc w:val="both"/>
            </w:pPr>
            <w:r w:rsidRPr="00133909">
              <w:rPr>
                <w:b/>
                <w:bCs/>
              </w:rPr>
              <w:t>Func</w:t>
            </w:r>
            <w:r>
              <w:rPr>
                <w:b/>
                <w:bCs/>
              </w:rPr>
              <w:t>ț</w:t>
            </w:r>
            <w:r w:rsidRPr="00133909">
              <w:rPr>
                <w:b/>
                <w:bCs/>
              </w:rPr>
              <w:t>ionalit</w:t>
            </w:r>
            <w:r>
              <w:rPr>
                <w:b/>
                <w:bCs/>
              </w:rPr>
              <w:t>ăți obligatorii</w:t>
            </w:r>
          </w:p>
        </w:tc>
        <w:tc>
          <w:tcPr>
            <w:tcW w:w="2410" w:type="dxa"/>
          </w:tcPr>
          <w:p w:rsidR="00014DB1" w:rsidRPr="00620463" w:rsidRDefault="00014DB1" w:rsidP="00E84FA4">
            <w:pPr>
              <w:jc w:val="center"/>
              <w:rPr>
                <w:b/>
                <w:bCs/>
              </w:rPr>
            </w:pPr>
            <w:r w:rsidRPr="00620463">
              <w:rPr>
                <w:b/>
                <w:bCs/>
              </w:rPr>
              <w:t>Îndeplinirea cerinței</w:t>
            </w:r>
          </w:p>
          <w:p w:rsidR="00014DB1" w:rsidRPr="0024477F" w:rsidRDefault="00014DB1" w:rsidP="00E84FA4">
            <w:pPr>
              <w:jc w:val="center"/>
              <w:rPr>
                <w:b/>
                <w:bCs/>
                <w:highlight w:val="yellow"/>
              </w:rPr>
            </w:pPr>
            <w:r w:rsidRPr="00620463">
              <w:rPr>
                <w:b/>
                <w:bCs/>
              </w:rPr>
              <w:t>DA/NU</w:t>
            </w:r>
          </w:p>
        </w:tc>
        <w:tc>
          <w:tcPr>
            <w:tcW w:w="5244" w:type="dxa"/>
          </w:tcPr>
          <w:p w:rsidR="00014DB1" w:rsidRPr="00133909" w:rsidRDefault="00014DB1" w:rsidP="00E84FA4">
            <w:pPr>
              <w:rPr>
                <w:b/>
                <w:bCs/>
              </w:rPr>
            </w:pPr>
            <w:r>
              <w:rPr>
                <w:b/>
                <w:bCs/>
              </w:rPr>
              <w:t>Descrierea modalității de implementare</w:t>
            </w:r>
          </w:p>
        </w:tc>
      </w:tr>
      <w:tr w:rsidR="00014DB1" w:rsidTr="001B0687">
        <w:tc>
          <w:tcPr>
            <w:tcW w:w="6374" w:type="dxa"/>
          </w:tcPr>
          <w:p w:rsidR="00014DB1" w:rsidRDefault="00014DB1" w:rsidP="00014DB1">
            <w:pPr>
              <w:ind w:firstLine="567"/>
              <w:jc w:val="both"/>
            </w:pPr>
            <w:r>
              <w:t>Procesul de evaluare a organizării seminarului este unul complex, organizat pe mai multe paliere, cum ar fi:</w:t>
            </w:r>
          </w:p>
          <w:p w:rsidR="00014DB1" w:rsidRDefault="00014DB1" w:rsidP="00014DB1">
            <w:pPr>
              <w:pStyle w:val="Listparagraf"/>
              <w:numPr>
                <w:ilvl w:val="0"/>
                <w:numId w:val="30"/>
              </w:numPr>
              <w:jc w:val="both"/>
              <w:rPr>
                <w:rFonts w:ascii="Times New Roman" w:eastAsia="Times New Roman" w:hAnsi="Times New Roman"/>
                <w:sz w:val="24"/>
                <w:szCs w:val="24"/>
                <w:lang w:val="ro-RO" w:eastAsia="en-US"/>
              </w:rPr>
            </w:pPr>
            <w:r>
              <w:rPr>
                <w:rFonts w:ascii="Times New Roman" w:eastAsia="Times New Roman" w:hAnsi="Times New Roman"/>
                <w:sz w:val="24"/>
                <w:szCs w:val="24"/>
                <w:lang w:val="ro-RO" w:eastAsia="en-US"/>
              </w:rPr>
              <w:t>e</w:t>
            </w:r>
            <w:r w:rsidRPr="002F13C1">
              <w:rPr>
                <w:rFonts w:ascii="Times New Roman" w:eastAsia="Times New Roman" w:hAnsi="Times New Roman"/>
                <w:sz w:val="24"/>
                <w:szCs w:val="24"/>
                <w:lang w:val="ro-RO" w:eastAsia="en-US"/>
              </w:rPr>
              <w:t>valuarea</w:t>
            </w:r>
            <w:r>
              <w:rPr>
                <w:rFonts w:ascii="Times New Roman" w:eastAsia="Times New Roman" w:hAnsi="Times New Roman"/>
                <w:sz w:val="24"/>
                <w:szCs w:val="24"/>
                <w:lang w:val="ro-RO" w:eastAsia="en-US"/>
              </w:rPr>
              <w:t xml:space="preserve"> organizării seminarului, făcută de cursanți și formatori;</w:t>
            </w:r>
          </w:p>
          <w:p w:rsidR="00014DB1" w:rsidRPr="009C0346" w:rsidRDefault="00014DB1" w:rsidP="00014DB1">
            <w:pPr>
              <w:pStyle w:val="Listparagraf"/>
              <w:numPr>
                <w:ilvl w:val="0"/>
                <w:numId w:val="30"/>
              </w:numPr>
              <w:jc w:val="both"/>
              <w:rPr>
                <w:rFonts w:ascii="Times New Roman" w:eastAsia="Times New Roman" w:hAnsi="Times New Roman"/>
                <w:sz w:val="24"/>
                <w:szCs w:val="24"/>
                <w:lang w:val="ro-RO" w:eastAsia="en-US"/>
              </w:rPr>
            </w:pPr>
            <w:r>
              <w:rPr>
                <w:rFonts w:ascii="Times New Roman" w:eastAsia="Times New Roman" w:hAnsi="Times New Roman"/>
                <w:sz w:val="24"/>
                <w:szCs w:val="24"/>
                <w:lang w:val="ro-RO" w:eastAsia="en-US"/>
              </w:rPr>
              <w:t>evaluarea formatorului, făcută de cursanți și coordonator;</w:t>
            </w:r>
          </w:p>
          <w:p w:rsidR="00014DB1" w:rsidRDefault="00014DB1" w:rsidP="00014DB1">
            <w:pPr>
              <w:pStyle w:val="Listparagraf"/>
              <w:numPr>
                <w:ilvl w:val="0"/>
                <w:numId w:val="30"/>
              </w:numPr>
              <w:jc w:val="both"/>
              <w:rPr>
                <w:rFonts w:ascii="Times New Roman" w:eastAsia="Times New Roman" w:hAnsi="Times New Roman"/>
                <w:sz w:val="24"/>
                <w:szCs w:val="24"/>
                <w:lang w:val="ro-RO" w:eastAsia="en-US"/>
              </w:rPr>
            </w:pPr>
            <w:r>
              <w:rPr>
                <w:rFonts w:ascii="Times New Roman" w:eastAsia="Times New Roman" w:hAnsi="Times New Roman"/>
                <w:sz w:val="24"/>
                <w:szCs w:val="24"/>
                <w:lang w:val="ro-RO" w:eastAsia="en-US"/>
              </w:rPr>
              <w:lastRenderedPageBreak/>
              <w:t>evaluarea serviciilor de cazare și masă, făcută de cursanți, formatori și coordonator.</w:t>
            </w:r>
          </w:p>
          <w:p w:rsidR="00014DB1" w:rsidRDefault="00014DB1" w:rsidP="00014DB1">
            <w:pPr>
              <w:ind w:firstLine="567"/>
              <w:jc w:val="both"/>
            </w:pPr>
            <w:r>
              <w:t xml:space="preserve">Toate aceste evaluări se vor face pe baza completării unor chestionare direct în platformă. </w:t>
            </w:r>
            <w:r w:rsidRPr="004F587A">
              <w:t>Itemii utilizați în chestionare (maximum 20 de itemi) pot fi atât obiectivi, cât și subiectivi. Centralizarea datelor culese pentru fiecare seminar va fi utilizată în rapoarte ulterioare, fie la nivel de seminar (de exemplu, în raportul acțiunii de formare), fie la nivel de rapoarte anuale sau multianuale (de exemplu, centralizarea pe locații a chestionarelor privind serviciile de cazare și masă).</w:t>
            </w:r>
            <w:r>
              <w:t xml:space="preserve"> </w:t>
            </w:r>
            <w:r w:rsidRPr="002F13C1">
              <w:t xml:space="preserve"> </w:t>
            </w:r>
          </w:p>
        </w:tc>
        <w:tc>
          <w:tcPr>
            <w:tcW w:w="2410" w:type="dxa"/>
          </w:tcPr>
          <w:p w:rsidR="00014DB1" w:rsidRDefault="00014DB1" w:rsidP="00E84FA4">
            <w:pPr>
              <w:jc w:val="both"/>
            </w:pPr>
          </w:p>
        </w:tc>
        <w:tc>
          <w:tcPr>
            <w:tcW w:w="5244" w:type="dxa"/>
          </w:tcPr>
          <w:p w:rsidR="00014DB1" w:rsidRDefault="00014DB1" w:rsidP="00E84FA4">
            <w:pPr>
              <w:jc w:val="both"/>
            </w:pPr>
          </w:p>
        </w:tc>
      </w:tr>
    </w:tbl>
    <w:p w:rsidR="00014DB1" w:rsidRDefault="00014DB1" w:rsidP="00D14319"/>
    <w:p w:rsidR="00D14319" w:rsidRPr="005229DB" w:rsidRDefault="00D14319" w:rsidP="00D14319">
      <w:pPr>
        <w:pStyle w:val="Titlu3"/>
        <w:numPr>
          <w:ilvl w:val="0"/>
          <w:numId w:val="15"/>
        </w:numPr>
        <w:spacing w:before="240" w:after="60"/>
        <w:jc w:val="both"/>
        <w:rPr>
          <w:rFonts w:ascii="Times New Roman" w:hAnsi="Times New Roman"/>
          <w:noProof/>
          <w:sz w:val="24"/>
        </w:rPr>
      </w:pPr>
      <w:r w:rsidRPr="00B04415">
        <w:rPr>
          <w:rFonts w:ascii="Times New Roman" w:hAnsi="Times New Roman"/>
          <w:noProof/>
          <w:sz w:val="24"/>
        </w:rPr>
        <w:t>Procesul de evaluare anuală a activității formatorului</w:t>
      </w:r>
      <w:r>
        <w:rPr>
          <w:rFonts w:ascii="Times New Roman" w:hAnsi="Times New Roman"/>
          <w:noProof/>
          <w:sz w:val="24"/>
        </w:rPr>
        <w:t xml:space="preserve"> – gestionat în aplicație </w:t>
      </w:r>
    </w:p>
    <w:p w:rsidR="00014DB1" w:rsidRDefault="00014DB1" w:rsidP="00D14319">
      <w:pPr>
        <w:ind w:firstLine="567"/>
        <w:jc w:val="both"/>
      </w:pPr>
    </w:p>
    <w:tbl>
      <w:tblPr>
        <w:tblStyle w:val="GrilTabel"/>
        <w:tblW w:w="14028" w:type="dxa"/>
        <w:tblLook w:val="04A0"/>
      </w:tblPr>
      <w:tblGrid>
        <w:gridCol w:w="6374"/>
        <w:gridCol w:w="2410"/>
        <w:gridCol w:w="5244"/>
      </w:tblGrid>
      <w:tr w:rsidR="00014DB1" w:rsidTr="001B0687">
        <w:tc>
          <w:tcPr>
            <w:tcW w:w="6374" w:type="dxa"/>
          </w:tcPr>
          <w:p w:rsidR="00014DB1" w:rsidRDefault="001B0687" w:rsidP="00E84FA4">
            <w:pPr>
              <w:jc w:val="both"/>
            </w:pPr>
            <w:r w:rsidRPr="00133909">
              <w:rPr>
                <w:b/>
                <w:bCs/>
              </w:rPr>
              <w:t>Func</w:t>
            </w:r>
            <w:r>
              <w:rPr>
                <w:b/>
                <w:bCs/>
              </w:rPr>
              <w:t>ț</w:t>
            </w:r>
            <w:r w:rsidRPr="00133909">
              <w:rPr>
                <w:b/>
                <w:bCs/>
              </w:rPr>
              <w:t>ionalit</w:t>
            </w:r>
            <w:r>
              <w:rPr>
                <w:b/>
                <w:bCs/>
              </w:rPr>
              <w:t>ăți obligatorii</w:t>
            </w:r>
          </w:p>
        </w:tc>
        <w:tc>
          <w:tcPr>
            <w:tcW w:w="2410" w:type="dxa"/>
          </w:tcPr>
          <w:p w:rsidR="00014DB1" w:rsidRPr="00620463" w:rsidRDefault="00014DB1" w:rsidP="00E84FA4">
            <w:pPr>
              <w:jc w:val="center"/>
              <w:rPr>
                <w:b/>
                <w:bCs/>
              </w:rPr>
            </w:pPr>
            <w:r w:rsidRPr="00620463">
              <w:rPr>
                <w:b/>
                <w:bCs/>
              </w:rPr>
              <w:t>Îndeplinirea cerinței</w:t>
            </w:r>
          </w:p>
          <w:p w:rsidR="00014DB1" w:rsidRPr="0024477F" w:rsidRDefault="00014DB1" w:rsidP="00E84FA4">
            <w:pPr>
              <w:jc w:val="center"/>
              <w:rPr>
                <w:b/>
                <w:bCs/>
                <w:highlight w:val="yellow"/>
              </w:rPr>
            </w:pPr>
            <w:r w:rsidRPr="00620463">
              <w:rPr>
                <w:b/>
                <w:bCs/>
              </w:rPr>
              <w:t>DA/NU</w:t>
            </w:r>
          </w:p>
        </w:tc>
        <w:tc>
          <w:tcPr>
            <w:tcW w:w="5244" w:type="dxa"/>
          </w:tcPr>
          <w:p w:rsidR="00014DB1" w:rsidRPr="00133909" w:rsidRDefault="00014DB1" w:rsidP="00E84FA4">
            <w:pPr>
              <w:rPr>
                <w:b/>
                <w:bCs/>
              </w:rPr>
            </w:pPr>
            <w:r>
              <w:rPr>
                <w:b/>
                <w:bCs/>
              </w:rPr>
              <w:t>Descrierea modalității de implementare</w:t>
            </w:r>
          </w:p>
        </w:tc>
      </w:tr>
      <w:tr w:rsidR="00014DB1" w:rsidTr="001B0687">
        <w:tc>
          <w:tcPr>
            <w:tcW w:w="6374" w:type="dxa"/>
          </w:tcPr>
          <w:p w:rsidR="00014DB1" w:rsidRDefault="00014DB1" w:rsidP="00014DB1">
            <w:pPr>
              <w:ind w:firstLine="567"/>
              <w:jc w:val="both"/>
            </w:pPr>
            <w:r w:rsidRPr="002F13C1">
              <w:t xml:space="preserve"> </w:t>
            </w:r>
            <w:r>
              <w:t xml:space="preserve">În vederea evaluării anuale a fiecărui formator, se va genera din aplicație un dosar al </w:t>
            </w:r>
            <w:r w:rsidRPr="00B04415">
              <w:t>formatorului</w:t>
            </w:r>
            <w:r>
              <w:t xml:space="preserve">, care va conține centralizările tuturor evaluărilor făcute acestuia la toate seminarele la care a participat în anul curent, pentru fiecare materie predată. Dosarul va fi înaintat comisiei de evaluare constituită prin Hotărâre a Consiliului de conducere, iar procesul de evaluare va fi definitivat conform dispozițiilor din Capitolul V al </w:t>
            </w:r>
            <w:r>
              <w:rPr>
                <w:i/>
              </w:rPr>
              <w:t>Hotărârii</w:t>
            </w:r>
            <w:r w:rsidRPr="00C75581">
              <w:rPr>
                <w:i/>
              </w:rPr>
              <w:t xml:space="preserve"> Plenului Consiliului Superior al Magistraturii</w:t>
            </w:r>
            <w:r w:rsidRPr="00433CB4">
              <w:t xml:space="preserve"> nr. 1388 din 14 noiembrie 2016</w:t>
            </w:r>
            <w:r>
              <w:t xml:space="preserve">, </w:t>
            </w:r>
            <w:r w:rsidRPr="00433CB4">
              <w:t>actualizat</w:t>
            </w:r>
            <w:r>
              <w:t>ă</w:t>
            </w:r>
            <w:r w:rsidRPr="00433CB4">
              <w:t xml:space="preserve"> prin </w:t>
            </w:r>
            <w:r w:rsidRPr="00C75581">
              <w:rPr>
                <w:i/>
              </w:rPr>
              <w:t xml:space="preserve">Hotărârea Plenului Consiliului Superior al Magistraturii </w:t>
            </w:r>
            <w:r w:rsidRPr="00433CB4">
              <w:t>nr. 97 din 4 iunie 2019</w:t>
            </w:r>
            <w:r>
              <w:t>.</w:t>
            </w:r>
          </w:p>
          <w:p w:rsidR="00014DB1" w:rsidRDefault="00014DB1" w:rsidP="00014DB1">
            <w:pPr>
              <w:ind w:firstLine="709"/>
              <w:jc w:val="both"/>
            </w:pPr>
            <w:r>
              <w:t xml:space="preserve">Punctajul anual decis de comisia de evaluare va fi transmis și în contul formatorului, urmând să fie luat în calcul la selecțiile din anul următor, dacă formatorul va face în </w:t>
            </w:r>
            <w:r>
              <w:lastRenderedPageBreak/>
              <w:t xml:space="preserve">continuare parte din lista de formatori activi (adică aplică în anul următor la procesul de reînnoire a calității de formator). </w:t>
            </w:r>
          </w:p>
          <w:p w:rsidR="00014DB1" w:rsidRDefault="00014DB1" w:rsidP="00014DB1">
            <w:pPr>
              <w:ind w:firstLine="709"/>
              <w:jc w:val="both"/>
            </w:pPr>
            <w:r w:rsidRPr="001D4193">
              <w:t>In urma derulării unui seminar, centralizarea punctajelor şi comentariilor cursanţilor, după validarea lor de către coordonator, se vor transmite în contul formatorului, cu notificare pe email si pe platformă.</w:t>
            </w:r>
          </w:p>
        </w:tc>
        <w:tc>
          <w:tcPr>
            <w:tcW w:w="2410" w:type="dxa"/>
          </w:tcPr>
          <w:p w:rsidR="00014DB1" w:rsidRDefault="00014DB1" w:rsidP="00E84FA4">
            <w:pPr>
              <w:jc w:val="both"/>
            </w:pPr>
          </w:p>
        </w:tc>
        <w:tc>
          <w:tcPr>
            <w:tcW w:w="5244" w:type="dxa"/>
          </w:tcPr>
          <w:p w:rsidR="00014DB1" w:rsidRDefault="00014DB1" w:rsidP="00E84FA4">
            <w:pPr>
              <w:jc w:val="both"/>
            </w:pPr>
          </w:p>
        </w:tc>
      </w:tr>
    </w:tbl>
    <w:p w:rsidR="00014DB1" w:rsidRDefault="00014DB1" w:rsidP="00D14319">
      <w:pPr>
        <w:ind w:firstLine="567"/>
        <w:jc w:val="both"/>
      </w:pPr>
    </w:p>
    <w:p w:rsidR="00D14319" w:rsidRPr="00B04415" w:rsidRDefault="00D14319" w:rsidP="00D14319">
      <w:pPr>
        <w:pStyle w:val="Titlu3"/>
        <w:numPr>
          <w:ilvl w:val="0"/>
          <w:numId w:val="15"/>
        </w:numPr>
        <w:spacing w:before="240" w:after="60"/>
        <w:jc w:val="both"/>
        <w:rPr>
          <w:rFonts w:ascii="Times New Roman" w:hAnsi="Times New Roman"/>
          <w:noProof/>
          <w:sz w:val="24"/>
        </w:rPr>
      </w:pPr>
      <w:r w:rsidRPr="00B04415">
        <w:rPr>
          <w:rFonts w:ascii="Times New Roman" w:hAnsi="Times New Roman"/>
          <w:noProof/>
          <w:sz w:val="24"/>
        </w:rPr>
        <w:t xml:space="preserve"> Funcționalități ale rolului de colaborator</w:t>
      </w:r>
    </w:p>
    <w:p w:rsidR="00D14319" w:rsidRDefault="00D14319" w:rsidP="00D14319">
      <w:pPr>
        <w:ind w:left="709"/>
        <w:rPr>
          <w:highlight w:val="yellow"/>
        </w:rPr>
      </w:pPr>
    </w:p>
    <w:tbl>
      <w:tblPr>
        <w:tblStyle w:val="GrilTabel"/>
        <w:tblW w:w="14028" w:type="dxa"/>
        <w:tblLook w:val="04A0"/>
      </w:tblPr>
      <w:tblGrid>
        <w:gridCol w:w="6374"/>
        <w:gridCol w:w="2410"/>
        <w:gridCol w:w="5244"/>
      </w:tblGrid>
      <w:tr w:rsidR="00014DB1" w:rsidTr="001B0687">
        <w:tc>
          <w:tcPr>
            <w:tcW w:w="6374" w:type="dxa"/>
          </w:tcPr>
          <w:p w:rsidR="00014DB1" w:rsidRDefault="001B0687" w:rsidP="00E84FA4">
            <w:pPr>
              <w:jc w:val="both"/>
            </w:pPr>
            <w:r w:rsidRPr="00133909">
              <w:rPr>
                <w:b/>
                <w:bCs/>
              </w:rPr>
              <w:t>Func</w:t>
            </w:r>
            <w:r>
              <w:rPr>
                <w:b/>
                <w:bCs/>
              </w:rPr>
              <w:t>ț</w:t>
            </w:r>
            <w:r w:rsidRPr="00133909">
              <w:rPr>
                <w:b/>
                <w:bCs/>
              </w:rPr>
              <w:t>ionalit</w:t>
            </w:r>
            <w:r>
              <w:rPr>
                <w:b/>
                <w:bCs/>
              </w:rPr>
              <w:t>ăți obligatorii</w:t>
            </w:r>
          </w:p>
        </w:tc>
        <w:tc>
          <w:tcPr>
            <w:tcW w:w="2410" w:type="dxa"/>
          </w:tcPr>
          <w:p w:rsidR="00014DB1" w:rsidRPr="00620463" w:rsidRDefault="00014DB1" w:rsidP="00E84FA4">
            <w:pPr>
              <w:jc w:val="center"/>
              <w:rPr>
                <w:b/>
                <w:bCs/>
              </w:rPr>
            </w:pPr>
            <w:r w:rsidRPr="00620463">
              <w:rPr>
                <w:b/>
                <w:bCs/>
              </w:rPr>
              <w:t>Îndeplinirea cerinței</w:t>
            </w:r>
          </w:p>
          <w:p w:rsidR="00014DB1" w:rsidRPr="0024477F" w:rsidRDefault="00014DB1" w:rsidP="00E84FA4">
            <w:pPr>
              <w:jc w:val="center"/>
              <w:rPr>
                <w:b/>
                <w:bCs/>
                <w:highlight w:val="yellow"/>
              </w:rPr>
            </w:pPr>
            <w:r w:rsidRPr="00620463">
              <w:rPr>
                <w:b/>
                <w:bCs/>
              </w:rPr>
              <w:t>DA/NU</w:t>
            </w:r>
          </w:p>
        </w:tc>
        <w:tc>
          <w:tcPr>
            <w:tcW w:w="5244" w:type="dxa"/>
          </w:tcPr>
          <w:p w:rsidR="00014DB1" w:rsidRPr="00133909" w:rsidRDefault="00014DB1" w:rsidP="00E84FA4">
            <w:pPr>
              <w:rPr>
                <w:b/>
                <w:bCs/>
              </w:rPr>
            </w:pPr>
            <w:r>
              <w:rPr>
                <w:b/>
                <w:bCs/>
              </w:rPr>
              <w:t>Descrierea modalității de implementare</w:t>
            </w:r>
          </w:p>
        </w:tc>
      </w:tr>
      <w:tr w:rsidR="00014DB1" w:rsidTr="001B0687">
        <w:tc>
          <w:tcPr>
            <w:tcW w:w="6374" w:type="dxa"/>
          </w:tcPr>
          <w:p w:rsidR="001B0687" w:rsidRPr="006F107E" w:rsidRDefault="001B0687" w:rsidP="001B0687">
            <w:pPr>
              <w:ind w:firstLine="709"/>
              <w:jc w:val="both"/>
            </w:pPr>
            <w:r w:rsidRPr="006F107E">
              <w:t>La</w:t>
            </w:r>
            <w:r w:rsidRPr="006F107E">
              <w:rPr>
                <w:b/>
              </w:rPr>
              <w:t xml:space="preserve"> </w:t>
            </w:r>
            <w:r w:rsidRPr="006F107E">
              <w:t>nivelul fiecărei instituții de la care pot proveni grefierii aflați în grupul țintă (curte de apel/parchet de pe lângă curtea de apel, tribunal/parchet de pe lângă tribunal, judecătorie/parchet de pe lângă judecătorie etc.) va fi creat un cont de tip colaborator, care va permite consultarea bazei de date cu acțiunile de formare, având ca scop obținerea de rapoarte parametrizabile privind seminarele la care au participat grefierii din subordine.</w:t>
            </w:r>
          </w:p>
          <w:p w:rsidR="001B0687" w:rsidRPr="006F107E" w:rsidRDefault="001B0687" w:rsidP="001B0687">
            <w:pPr>
              <w:ind w:firstLine="709"/>
              <w:jc w:val="both"/>
            </w:pPr>
            <w:r w:rsidRPr="006F107E">
              <w:t>Datele necesare acestor rapoarte trebuie să se refere la numele participanților (cursanți), la instanța/parchetul unde funcționează, la denumirea și tematica acțiunii de formare la care au participat grefierii din subordine, la data sau perioada acțiunii de formare, la rezultatul obținut de participanții la respectivele acțiuni de formare.</w:t>
            </w:r>
          </w:p>
          <w:p w:rsidR="001B0687" w:rsidRPr="006F107E" w:rsidRDefault="001B0687" w:rsidP="001B0687">
            <w:pPr>
              <w:ind w:firstLine="709"/>
              <w:jc w:val="both"/>
            </w:pPr>
            <w:r w:rsidRPr="006F107E">
              <w:t xml:space="preserve">Aceste rapoarte sunt necesare în vederea stabilirii listei de participanți la viitoarele acțiuni de formare, conform specializării sau istoricului formării pentru fiecare grefier. </w:t>
            </w:r>
          </w:p>
          <w:p w:rsidR="001B0687" w:rsidRPr="006F107E" w:rsidRDefault="001B0687" w:rsidP="001B0687">
            <w:pPr>
              <w:ind w:firstLine="720"/>
              <w:jc w:val="both"/>
            </w:pPr>
            <w:r w:rsidRPr="006F107E">
              <w:t xml:space="preserve">Aceste informații ar putea ajuta în procesul de desemnare a participanților la acțiunile de formare ale SNG în </w:t>
            </w:r>
            <w:r w:rsidRPr="006F107E">
              <w:lastRenderedPageBreak/>
              <w:t>sensul că:</w:t>
            </w:r>
          </w:p>
          <w:p w:rsidR="001B0687" w:rsidRPr="006F107E" w:rsidRDefault="001B0687" w:rsidP="001B0687">
            <w:pPr>
              <w:pStyle w:val="Listparagraf"/>
              <w:numPr>
                <w:ilvl w:val="0"/>
                <w:numId w:val="31"/>
              </w:numPr>
              <w:jc w:val="both"/>
              <w:rPr>
                <w:rFonts w:ascii="Times New Roman" w:hAnsi="Times New Roman"/>
                <w:sz w:val="24"/>
                <w:szCs w:val="24"/>
                <w:lang w:val="ro-RO"/>
              </w:rPr>
            </w:pPr>
            <w:r w:rsidRPr="006F107E">
              <w:rPr>
                <w:rFonts w:ascii="Times New Roman" w:hAnsi="Times New Roman"/>
                <w:sz w:val="24"/>
                <w:szCs w:val="24"/>
                <w:lang w:val="ro-RO"/>
              </w:rPr>
              <w:t>ar putea desemna participanții astfel încât tematica acțiunii de formare să corespundă cu specializarea lor;</w:t>
            </w:r>
          </w:p>
          <w:p w:rsidR="001B0687" w:rsidRPr="006F107E" w:rsidRDefault="001B0687" w:rsidP="001B0687">
            <w:pPr>
              <w:pStyle w:val="Listparagraf"/>
              <w:numPr>
                <w:ilvl w:val="0"/>
                <w:numId w:val="31"/>
              </w:numPr>
              <w:jc w:val="both"/>
              <w:rPr>
                <w:rFonts w:ascii="Times New Roman" w:hAnsi="Times New Roman"/>
                <w:sz w:val="24"/>
                <w:szCs w:val="24"/>
                <w:lang w:val="ro-RO"/>
              </w:rPr>
            </w:pPr>
            <w:r w:rsidRPr="006F107E">
              <w:rPr>
                <w:rFonts w:ascii="Times New Roman" w:hAnsi="Times New Roman"/>
                <w:sz w:val="24"/>
                <w:szCs w:val="24"/>
                <w:lang w:val="ro-RO"/>
              </w:rPr>
              <w:t>ar putea evita desemnarea participanților la acțiuni de formare cu aceeași tematică;</w:t>
            </w:r>
          </w:p>
          <w:p w:rsidR="001B0687" w:rsidRPr="006F107E" w:rsidRDefault="001B0687" w:rsidP="001B0687">
            <w:pPr>
              <w:pStyle w:val="Listparagraf"/>
              <w:numPr>
                <w:ilvl w:val="0"/>
                <w:numId w:val="31"/>
              </w:numPr>
              <w:jc w:val="both"/>
              <w:rPr>
                <w:rFonts w:ascii="Times New Roman" w:hAnsi="Times New Roman"/>
                <w:sz w:val="24"/>
                <w:szCs w:val="24"/>
                <w:lang w:val="ro-RO"/>
              </w:rPr>
            </w:pPr>
            <w:r w:rsidRPr="006F107E">
              <w:rPr>
                <w:rFonts w:ascii="Times New Roman" w:hAnsi="Times New Roman"/>
                <w:sz w:val="24"/>
                <w:szCs w:val="24"/>
                <w:lang w:val="ro-RO"/>
              </w:rPr>
              <w:t>ar putea echilibra numărul de participări la acțiunile de formare în rândurile personalului din subordine;</w:t>
            </w:r>
          </w:p>
          <w:p w:rsidR="001B0687" w:rsidRPr="006F107E" w:rsidRDefault="001B0687" w:rsidP="001B0687">
            <w:pPr>
              <w:pStyle w:val="Listparagraf"/>
              <w:numPr>
                <w:ilvl w:val="0"/>
                <w:numId w:val="31"/>
              </w:numPr>
              <w:jc w:val="both"/>
              <w:rPr>
                <w:rFonts w:ascii="Times New Roman" w:hAnsi="Times New Roman"/>
                <w:sz w:val="24"/>
                <w:szCs w:val="24"/>
                <w:lang w:val="ro-RO"/>
              </w:rPr>
            </w:pPr>
            <w:r w:rsidRPr="006F107E">
              <w:rPr>
                <w:rFonts w:ascii="Times New Roman" w:hAnsi="Times New Roman"/>
                <w:sz w:val="24"/>
                <w:szCs w:val="24"/>
                <w:lang w:val="ro-RO"/>
              </w:rPr>
              <w:t>ar putea desemna participanții în acord cu standardul de frecvență stabilit de art. 29 alin. (1) din Legea nr. 567/2004.</w:t>
            </w:r>
          </w:p>
          <w:p w:rsidR="001B0687" w:rsidRPr="00B04415" w:rsidRDefault="001B0687" w:rsidP="001B0687">
            <w:pPr>
              <w:ind w:firstLine="709"/>
              <w:jc w:val="both"/>
              <w:rPr>
                <w:color w:val="FF0000"/>
              </w:rPr>
            </w:pPr>
            <w:r w:rsidRPr="006F107E">
              <w:t xml:space="preserve">În contul de tip colaborator se vor putea vizualiza (fără a putea fi modificate), imprima și exporta rapoarte, ținând cont de unul sau mai multe criterii de filtrare (de exemplu: specializare, istoricul formării unui anumit grefier, etc.). </w:t>
            </w:r>
          </w:p>
          <w:p w:rsidR="00014DB1" w:rsidRDefault="00014DB1" w:rsidP="00E84FA4">
            <w:pPr>
              <w:ind w:firstLine="709"/>
              <w:jc w:val="both"/>
            </w:pPr>
          </w:p>
        </w:tc>
        <w:tc>
          <w:tcPr>
            <w:tcW w:w="2410" w:type="dxa"/>
          </w:tcPr>
          <w:p w:rsidR="00014DB1" w:rsidRDefault="00014DB1" w:rsidP="00E84FA4">
            <w:pPr>
              <w:jc w:val="both"/>
            </w:pPr>
          </w:p>
        </w:tc>
        <w:tc>
          <w:tcPr>
            <w:tcW w:w="5244" w:type="dxa"/>
          </w:tcPr>
          <w:p w:rsidR="00014DB1" w:rsidRDefault="00014DB1" w:rsidP="00E84FA4">
            <w:pPr>
              <w:jc w:val="both"/>
            </w:pPr>
          </w:p>
        </w:tc>
      </w:tr>
    </w:tbl>
    <w:p w:rsidR="00014DB1" w:rsidRDefault="00014DB1" w:rsidP="00D14319">
      <w:pPr>
        <w:ind w:firstLine="709"/>
        <w:jc w:val="both"/>
      </w:pPr>
    </w:p>
    <w:p w:rsidR="00D14319" w:rsidRPr="009A32CE" w:rsidRDefault="00D14319" w:rsidP="00D14319">
      <w:pPr>
        <w:pStyle w:val="Titlu3"/>
        <w:numPr>
          <w:ilvl w:val="0"/>
          <w:numId w:val="15"/>
        </w:numPr>
        <w:spacing w:before="240" w:after="60"/>
        <w:jc w:val="both"/>
        <w:rPr>
          <w:rFonts w:ascii="Times New Roman" w:hAnsi="Times New Roman"/>
          <w:b w:val="0"/>
          <w:noProof/>
          <w:sz w:val="24"/>
        </w:rPr>
      </w:pPr>
      <w:bookmarkStart w:id="3" w:name="_Toc190678467"/>
      <w:bookmarkEnd w:id="2"/>
      <w:r w:rsidRPr="009A32CE">
        <w:rPr>
          <w:rFonts w:ascii="Times New Roman" w:hAnsi="Times New Roman"/>
          <w:noProof/>
          <w:sz w:val="24"/>
        </w:rPr>
        <w:t>Administrare</w:t>
      </w:r>
      <w:bookmarkEnd w:id="3"/>
    </w:p>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CE6D3B" w:rsidRPr="004116A7" w:rsidTr="00CE6D3B">
        <w:tc>
          <w:tcPr>
            <w:tcW w:w="6521" w:type="dxa"/>
            <w:tcBorders>
              <w:top w:val="single" w:sz="4" w:space="0" w:color="auto"/>
              <w:left w:val="single" w:sz="4" w:space="0" w:color="auto"/>
              <w:bottom w:val="single" w:sz="4" w:space="0" w:color="auto"/>
              <w:right w:val="single" w:sz="4" w:space="0" w:color="auto"/>
            </w:tcBorders>
            <w:hideMark/>
          </w:tcPr>
          <w:p w:rsidR="00CE6D3B" w:rsidRPr="004116A7" w:rsidRDefault="00CE6D3B" w:rsidP="00CE6D3B">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CE6D3B" w:rsidRPr="004116A7" w:rsidRDefault="00CE6D3B" w:rsidP="00CE6D3B">
            <w:pPr>
              <w:rPr>
                <w:b/>
                <w:bCs/>
              </w:rPr>
            </w:pPr>
          </w:p>
        </w:tc>
        <w:tc>
          <w:tcPr>
            <w:tcW w:w="1842" w:type="dxa"/>
            <w:tcBorders>
              <w:top w:val="single" w:sz="4" w:space="0" w:color="auto"/>
              <w:left w:val="single" w:sz="4" w:space="0" w:color="auto"/>
              <w:bottom w:val="single" w:sz="4" w:space="0" w:color="auto"/>
              <w:right w:val="single" w:sz="4" w:space="0" w:color="auto"/>
            </w:tcBorders>
          </w:tcPr>
          <w:p w:rsidR="00CE6D3B" w:rsidRPr="0024477F" w:rsidRDefault="00CE6D3B" w:rsidP="00CE6D3B">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rPr>
                <w:b/>
                <w:bCs/>
              </w:rPr>
            </w:pPr>
            <w:r>
              <w:rPr>
                <w:b/>
                <w:bCs/>
              </w:rPr>
              <w:t>Descrierea modalității de implementare</w:t>
            </w:r>
          </w:p>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Interfa</w:t>
            </w:r>
            <w:r>
              <w:t>ț</w:t>
            </w:r>
            <w:r w:rsidRPr="00421AF5">
              <w:t>ă intuitivă, navigare u</w:t>
            </w:r>
            <w:r>
              <w:t>ș</w:t>
            </w:r>
            <w:r w:rsidRPr="00421AF5">
              <w:t xml:space="preserve">oară </w:t>
            </w:r>
            <w:r>
              <w:t>ș</w:t>
            </w:r>
            <w:r w:rsidRPr="00421AF5">
              <w:t>i unelte de administrare</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 xml:space="preserve">Statistici de folosire a sistemului </w:t>
            </w:r>
            <w:r>
              <w:t>ș</w:t>
            </w:r>
            <w:r w:rsidRPr="00421AF5">
              <w:t>i generarea u</w:t>
            </w:r>
            <w:r>
              <w:t>ș</w:t>
            </w:r>
            <w:r w:rsidRPr="00421AF5">
              <w:t>oară de rapoarte</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Acces în sistem bazat pe roluri (în func</w:t>
            </w:r>
            <w:r>
              <w:t>ț</w:t>
            </w:r>
            <w:r w:rsidRPr="00421AF5">
              <w:t>ie de roluri se vizualizează numai anumite meniuri, se permite executarea anumitor opera</w:t>
            </w:r>
            <w:r>
              <w:t>ț</w:t>
            </w:r>
            <w:r w:rsidRPr="00421AF5">
              <w:t>ii/ac</w:t>
            </w:r>
            <w:r>
              <w:t>ț</w:t>
            </w:r>
            <w:r w:rsidRPr="00421AF5">
              <w:t>iuni)</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 xml:space="preserve">Posibilitatea de creare a rapoartelor administrative: număr de </w:t>
            </w:r>
            <w:r>
              <w:t>formatori</w:t>
            </w:r>
            <w:r w:rsidRPr="00421AF5">
              <w:t xml:space="preserve">, de </w:t>
            </w:r>
            <w:r>
              <w:t>cursanți</w:t>
            </w:r>
            <w:r w:rsidRPr="00421AF5">
              <w:t xml:space="preserve">, de </w:t>
            </w:r>
            <w:r>
              <w:t>coordonatori</w:t>
            </w:r>
            <w:r w:rsidRPr="00421AF5">
              <w:t xml:space="preserve"> etc</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Prezen</w:t>
            </w:r>
            <w:r>
              <w:t>ț</w:t>
            </w:r>
            <w:r w:rsidRPr="00133909">
              <w:t xml:space="preserve">a în listele disponibile </w:t>
            </w:r>
            <w:r>
              <w:t>coordonatorilor</w:t>
            </w:r>
            <w:r w:rsidRPr="00133909">
              <w:t xml:space="preserve"> a câmpurilor cu date preluate din profilul utilizatorilor, în vederea selec</w:t>
            </w:r>
            <w:r>
              <w:t>ț</w:t>
            </w:r>
            <w:r w:rsidRPr="00133909">
              <w:t>iilor pentru înscriere/</w:t>
            </w:r>
            <w:r>
              <w:t>ș</w:t>
            </w:r>
            <w:r w:rsidRPr="00133909">
              <w:t>tergere etc.</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shd w:val="clear" w:color="auto" w:fill="FFFFFF"/>
              <w:rPr>
                <w:lang w:eastAsia="ro-RO"/>
              </w:rPr>
            </w:pPr>
            <w:r w:rsidRPr="00133909">
              <w:rPr>
                <w:lang w:eastAsia="ro-RO"/>
              </w:rPr>
              <w:lastRenderedPageBreak/>
              <w:t>List</w:t>
            </w:r>
            <w:r>
              <w:rPr>
                <w:lang w:eastAsia="ro-RO"/>
              </w:rPr>
              <w:t>ele de</w:t>
            </w:r>
            <w:r w:rsidRPr="00133909">
              <w:rPr>
                <w:lang w:eastAsia="ro-RO"/>
              </w:rPr>
              <w:t xml:space="preserve"> </w:t>
            </w:r>
            <w:r>
              <w:rPr>
                <w:lang w:eastAsia="ro-RO"/>
              </w:rPr>
              <w:t>utilizatori (cursanți, formatori</w:t>
            </w:r>
            <w:r w:rsidRPr="00133909">
              <w:rPr>
                <w:lang w:eastAsia="ro-RO"/>
              </w:rPr>
              <w:t xml:space="preserve"> </w:t>
            </w:r>
            <w:r>
              <w:rPr>
                <w:lang w:eastAsia="ro-RO"/>
              </w:rPr>
              <w:t xml:space="preserve">etc) </w:t>
            </w:r>
            <w:r w:rsidRPr="00133909">
              <w:rPr>
                <w:lang w:eastAsia="ro-RO"/>
              </w:rPr>
              <w:t>să poată fi sortat</w:t>
            </w:r>
            <w:r>
              <w:rPr>
                <w:lang w:eastAsia="ro-RO"/>
              </w:rPr>
              <w:t>e</w:t>
            </w:r>
            <w:r w:rsidRPr="00133909">
              <w:rPr>
                <w:lang w:eastAsia="ro-RO"/>
              </w:rPr>
              <w:t xml:space="preserve"> după mai multe criterii (nume, func</w:t>
            </w:r>
            <w:r>
              <w:rPr>
                <w:lang w:eastAsia="ro-RO"/>
              </w:rPr>
              <w:t>ț</w:t>
            </w:r>
            <w:r w:rsidRPr="00133909">
              <w:rPr>
                <w:lang w:eastAsia="ro-RO"/>
              </w:rPr>
              <w:t>ie, studii)</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shd w:val="clear" w:color="auto" w:fill="FFFFFF"/>
              <w:rPr>
                <w:lang w:eastAsia="ro-RO"/>
              </w:rPr>
            </w:pPr>
            <w:r w:rsidRPr="00133909">
              <w:rPr>
                <w:lang w:eastAsia="ro-RO"/>
              </w:rPr>
              <w:t>List</w:t>
            </w:r>
            <w:r>
              <w:rPr>
                <w:lang w:eastAsia="ro-RO"/>
              </w:rPr>
              <w:t>ele de</w:t>
            </w:r>
            <w:r w:rsidRPr="00133909">
              <w:rPr>
                <w:lang w:eastAsia="ro-RO"/>
              </w:rPr>
              <w:t xml:space="preserve"> </w:t>
            </w:r>
            <w:r>
              <w:rPr>
                <w:lang w:eastAsia="ro-RO"/>
              </w:rPr>
              <w:t>utilizatori (cursanți, formatori</w:t>
            </w:r>
            <w:r w:rsidRPr="00133909">
              <w:rPr>
                <w:lang w:eastAsia="ro-RO"/>
              </w:rPr>
              <w:t xml:space="preserve"> </w:t>
            </w:r>
            <w:r>
              <w:rPr>
                <w:lang w:eastAsia="ro-RO"/>
              </w:rPr>
              <w:t xml:space="preserve">etc) </w:t>
            </w:r>
            <w:r w:rsidRPr="00133909">
              <w:rPr>
                <w:lang w:eastAsia="ro-RO"/>
              </w:rPr>
              <w:t>să poată fi grupat</w:t>
            </w:r>
            <w:r>
              <w:rPr>
                <w:lang w:eastAsia="ro-RO"/>
              </w:rPr>
              <w:t>e</w:t>
            </w:r>
            <w:r w:rsidRPr="00133909">
              <w:rPr>
                <w:lang w:eastAsia="ro-RO"/>
              </w:rPr>
              <w:t xml:space="preserve"> </w:t>
            </w:r>
            <w:r>
              <w:rPr>
                <w:lang w:eastAsia="ro-RO"/>
              </w:rPr>
              <w:t>ș</w:t>
            </w:r>
            <w:r w:rsidRPr="00133909">
              <w:rPr>
                <w:lang w:eastAsia="ro-RO"/>
              </w:rPr>
              <w:t>i filtrat</w:t>
            </w:r>
            <w:r>
              <w:rPr>
                <w:lang w:eastAsia="ro-RO"/>
              </w:rPr>
              <w:t>e</w:t>
            </w:r>
            <w:r w:rsidRPr="00133909">
              <w:rPr>
                <w:lang w:eastAsia="ro-RO"/>
              </w:rPr>
              <w:t xml:space="preserve"> după mai multe criterii (func</w:t>
            </w:r>
            <w:r>
              <w:rPr>
                <w:lang w:eastAsia="ro-RO"/>
              </w:rPr>
              <w:t>ț</w:t>
            </w:r>
            <w:r w:rsidRPr="00133909">
              <w:rPr>
                <w:lang w:eastAsia="ro-RO"/>
              </w:rPr>
              <w:t>ie, institu</w:t>
            </w:r>
            <w:r>
              <w:rPr>
                <w:lang w:eastAsia="ro-RO"/>
              </w:rPr>
              <w:t>ț</w:t>
            </w:r>
            <w:r w:rsidRPr="00133909">
              <w:rPr>
                <w:lang w:eastAsia="ro-RO"/>
              </w:rPr>
              <w:t>ii de provenien</w:t>
            </w:r>
            <w:r>
              <w:rPr>
                <w:lang w:eastAsia="ro-RO"/>
              </w:rPr>
              <w:t>ț</w:t>
            </w:r>
            <w:r w:rsidRPr="00133909">
              <w:rPr>
                <w:lang w:eastAsia="ro-RO"/>
              </w:rPr>
              <w:t>ă etc.)</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shd w:val="clear" w:color="auto" w:fill="FFFFFF"/>
              <w:rPr>
                <w:lang w:eastAsia="ro-RO"/>
              </w:rPr>
            </w:pPr>
            <w:r w:rsidRPr="00421AF5">
              <w:rPr>
                <w:lang w:eastAsia="ro-RO"/>
              </w:rPr>
              <w:t>Posibilitatea de ob</w:t>
            </w:r>
            <w:r>
              <w:rPr>
                <w:lang w:eastAsia="ro-RO"/>
              </w:rPr>
              <w:t>ț</w:t>
            </w:r>
            <w:r w:rsidRPr="00421AF5">
              <w:rPr>
                <w:lang w:eastAsia="ro-RO"/>
              </w:rPr>
              <w:t>inere a rapoartelor parametrizate (de ex. listă de participan</w:t>
            </w:r>
            <w:r>
              <w:rPr>
                <w:lang w:eastAsia="ro-RO"/>
              </w:rPr>
              <w:t>ț</w:t>
            </w:r>
            <w:r w:rsidRPr="00421AF5">
              <w:rPr>
                <w:lang w:eastAsia="ro-RO"/>
              </w:rPr>
              <w:t>i pe cur</w:t>
            </w:r>
            <w:r>
              <w:rPr>
                <w:lang w:eastAsia="ro-RO"/>
              </w:rPr>
              <w:t>ț</w:t>
            </w:r>
            <w:r w:rsidRPr="00421AF5">
              <w:rPr>
                <w:lang w:eastAsia="ro-RO"/>
              </w:rPr>
              <w:t>i de apel</w:t>
            </w:r>
            <w:r>
              <w:rPr>
                <w:lang w:eastAsia="ro-RO"/>
              </w:rPr>
              <w:t>, listă de formatori activi într-un anumit</w:t>
            </w:r>
            <w:r w:rsidRPr="00421AF5">
              <w:rPr>
                <w:lang w:eastAsia="ro-RO"/>
              </w:rPr>
              <w:t xml:space="preserve"> </w:t>
            </w:r>
            <w:r>
              <w:rPr>
                <w:lang w:eastAsia="ro-RO"/>
              </w:rPr>
              <w:t xml:space="preserve">an </w:t>
            </w:r>
            <w:r w:rsidRPr="00421AF5">
              <w:rPr>
                <w:lang w:eastAsia="ro-RO"/>
              </w:rPr>
              <w:t>etc.)</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shd w:val="clear" w:color="auto" w:fill="FFFFFF"/>
              <w:rPr>
                <w:lang w:eastAsia="ro-RO"/>
              </w:rPr>
            </w:pPr>
            <w:r w:rsidRPr="00421AF5">
              <w:rPr>
                <w:lang w:eastAsia="ro-RO"/>
              </w:rPr>
              <w:t>Posibilitatea de exportare în format editabil de tip calcul tabelar (fi</w:t>
            </w:r>
            <w:r>
              <w:rPr>
                <w:lang w:eastAsia="ro-RO"/>
              </w:rPr>
              <w:t>ș</w:t>
            </w:r>
            <w:r w:rsidRPr="00421AF5">
              <w:rPr>
                <w:lang w:eastAsia="ro-RO"/>
              </w:rPr>
              <w:t>ier de tip Excel) sau procesor de text (fi</w:t>
            </w:r>
            <w:r>
              <w:rPr>
                <w:lang w:eastAsia="ro-RO"/>
              </w:rPr>
              <w:t>ș</w:t>
            </w:r>
            <w:r w:rsidRPr="00421AF5">
              <w:rPr>
                <w:lang w:eastAsia="ro-RO"/>
              </w:rPr>
              <w:t xml:space="preserve">ier de tip Word), precum </w:t>
            </w:r>
            <w:r>
              <w:rPr>
                <w:lang w:eastAsia="ro-RO"/>
              </w:rPr>
              <w:t>ș</w:t>
            </w:r>
            <w:r w:rsidRPr="00421AF5">
              <w:rPr>
                <w:lang w:eastAsia="ro-RO"/>
              </w:rPr>
              <w:t xml:space="preserve">i în format </w:t>
            </w:r>
            <w:proofErr w:type="spellStart"/>
            <w:r w:rsidRPr="00421AF5">
              <w:rPr>
                <w:lang w:eastAsia="ro-RO"/>
              </w:rPr>
              <w:t>pdf</w:t>
            </w:r>
            <w:proofErr w:type="spellEnd"/>
            <w:r w:rsidRPr="00421AF5">
              <w:rPr>
                <w:lang w:eastAsia="ro-RO"/>
              </w:rPr>
              <w:t xml:space="preserve"> a oricărui raport generat din aplica</w:t>
            </w:r>
            <w:r>
              <w:rPr>
                <w:lang w:eastAsia="ro-RO"/>
              </w:rPr>
              <w:t>ț</w:t>
            </w:r>
            <w:r w:rsidRPr="00421AF5">
              <w:rPr>
                <w:lang w:eastAsia="ro-RO"/>
              </w:rPr>
              <w:t>ie</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shd w:val="clear" w:color="auto" w:fill="FFFFFF"/>
              <w:rPr>
                <w:lang w:eastAsia="ro-RO"/>
              </w:rPr>
            </w:pPr>
            <w:r w:rsidRPr="00133909">
              <w:rPr>
                <w:lang w:eastAsia="ro-RO"/>
              </w:rPr>
              <w:t>Posibil</w:t>
            </w:r>
            <w:r>
              <w:rPr>
                <w:lang w:eastAsia="ro-RO"/>
              </w:rPr>
              <w:t>i</w:t>
            </w:r>
            <w:r w:rsidRPr="00133909">
              <w:rPr>
                <w:lang w:eastAsia="ro-RO"/>
              </w:rPr>
              <w:t>tatea de arhivare a întregului con</w:t>
            </w:r>
            <w:r>
              <w:rPr>
                <w:lang w:eastAsia="ro-RO"/>
              </w:rPr>
              <w:t>ț</w:t>
            </w:r>
            <w:r w:rsidRPr="00133909">
              <w:rPr>
                <w:lang w:eastAsia="ro-RO"/>
              </w:rPr>
              <w:t xml:space="preserve">inut al unui </w:t>
            </w:r>
            <w:r>
              <w:rPr>
                <w:lang w:eastAsia="ro-RO"/>
              </w:rPr>
              <w:t>seminar</w:t>
            </w:r>
            <w:r w:rsidRPr="00133909">
              <w:rPr>
                <w:lang w:eastAsia="ro-RO"/>
              </w:rPr>
              <w:t xml:space="preserve"> (liste de cursan</w:t>
            </w:r>
            <w:r>
              <w:rPr>
                <w:lang w:eastAsia="ro-RO"/>
              </w:rPr>
              <w:t>ț</w:t>
            </w:r>
            <w:r w:rsidRPr="00133909">
              <w:rPr>
                <w:lang w:eastAsia="ro-RO"/>
              </w:rPr>
              <w:t xml:space="preserve">i, </w:t>
            </w:r>
            <w:r>
              <w:rPr>
                <w:lang w:eastAsia="ro-RO"/>
              </w:rPr>
              <w:t>materiale</w:t>
            </w:r>
            <w:r w:rsidRPr="00133909">
              <w:rPr>
                <w:lang w:eastAsia="ro-RO"/>
              </w:rPr>
              <w:t xml:space="preserve"> trimise, </w:t>
            </w:r>
            <w:r>
              <w:rPr>
                <w:lang w:eastAsia="ro-RO"/>
              </w:rPr>
              <w:t xml:space="preserve">chestionare completate, documente generate de aplicație </w:t>
            </w:r>
            <w:r w:rsidRPr="00133909">
              <w:rPr>
                <w:lang w:eastAsia="ro-RO"/>
              </w:rPr>
              <w:t xml:space="preserve">etc.) </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bl>
    <w:p w:rsidR="00D14319" w:rsidRDefault="00D14319" w:rsidP="00D14319">
      <w:pPr>
        <w:rPr>
          <w:highlight w:val="yellow"/>
        </w:rPr>
      </w:pPr>
    </w:p>
    <w:p w:rsidR="00D14319" w:rsidRPr="00B04415" w:rsidRDefault="00D14319" w:rsidP="00D14319">
      <w:pPr>
        <w:pStyle w:val="Titlu3"/>
        <w:numPr>
          <w:ilvl w:val="0"/>
          <w:numId w:val="15"/>
        </w:numPr>
        <w:spacing w:before="240" w:after="60"/>
        <w:jc w:val="both"/>
        <w:rPr>
          <w:rFonts w:ascii="Times New Roman" w:hAnsi="Times New Roman"/>
          <w:b w:val="0"/>
          <w:noProof/>
          <w:sz w:val="24"/>
        </w:rPr>
      </w:pPr>
      <w:bookmarkStart w:id="4" w:name="_Toc190678468"/>
      <w:r w:rsidRPr="00B04415">
        <w:rPr>
          <w:rFonts w:ascii="Times New Roman" w:hAnsi="Times New Roman"/>
          <w:noProof/>
          <w:sz w:val="24"/>
        </w:rPr>
        <w:t>Managementul utilizatorilor și al grupurilor de utilizatori</w:t>
      </w:r>
      <w:bookmarkEnd w:id="4"/>
    </w:p>
    <w:p w:rsidR="00D14319" w:rsidRDefault="00D14319" w:rsidP="00D14319">
      <w:pPr>
        <w:rPr>
          <w:highlight w:val="yellow"/>
        </w:rPr>
      </w:pPr>
    </w:p>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CE6D3B" w:rsidRPr="004116A7" w:rsidTr="00CE6D3B">
        <w:tc>
          <w:tcPr>
            <w:tcW w:w="6521" w:type="dxa"/>
            <w:tcBorders>
              <w:top w:val="single" w:sz="4" w:space="0" w:color="auto"/>
              <w:left w:val="single" w:sz="4" w:space="0" w:color="auto"/>
              <w:bottom w:val="single" w:sz="4" w:space="0" w:color="auto"/>
              <w:right w:val="single" w:sz="4" w:space="0" w:color="auto"/>
            </w:tcBorders>
            <w:hideMark/>
          </w:tcPr>
          <w:p w:rsidR="00CE6D3B" w:rsidRPr="004116A7" w:rsidRDefault="00CE6D3B" w:rsidP="00CE6D3B">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CE6D3B" w:rsidRPr="004116A7" w:rsidRDefault="00CE6D3B" w:rsidP="00CE6D3B">
            <w:pPr>
              <w:rPr>
                <w:b/>
                <w:bCs/>
              </w:rPr>
            </w:pPr>
          </w:p>
        </w:tc>
        <w:tc>
          <w:tcPr>
            <w:tcW w:w="1842" w:type="dxa"/>
            <w:tcBorders>
              <w:top w:val="single" w:sz="4" w:space="0" w:color="auto"/>
              <w:left w:val="single" w:sz="4" w:space="0" w:color="auto"/>
              <w:bottom w:val="single" w:sz="4" w:space="0" w:color="auto"/>
              <w:right w:val="single" w:sz="4" w:space="0" w:color="auto"/>
            </w:tcBorders>
          </w:tcPr>
          <w:p w:rsidR="00CE6D3B" w:rsidRPr="0024477F" w:rsidRDefault="00CE6D3B" w:rsidP="00CE6D3B">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rPr>
                <w:b/>
                <w:bCs/>
              </w:rPr>
            </w:pPr>
            <w:r>
              <w:rPr>
                <w:b/>
                <w:bCs/>
              </w:rPr>
              <w:t>Descrierea modalității de implementare</w:t>
            </w:r>
          </w:p>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Posibilitatea oferită administratorilor de a crea roluri (implicit, de a acorda drepturi)</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 xml:space="preserve">Posibilitatea de creare a grupurilor de către administratori, </w:t>
            </w:r>
            <w:r>
              <w:t>coordonatori</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Administratorii pot acorda drepturi predefinite utilizatorilor/grupurilor de utilizatori</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pStyle w:val="Antet"/>
              <w:tabs>
                <w:tab w:val="left" w:pos="708"/>
              </w:tabs>
            </w:pPr>
            <w:r w:rsidRPr="00421AF5">
              <w:t>Func</w:t>
            </w:r>
            <w:r>
              <w:t>ț</w:t>
            </w:r>
            <w:r w:rsidRPr="00421AF5">
              <w:t>ionalită</w:t>
            </w:r>
            <w:r>
              <w:t>ț</w:t>
            </w:r>
            <w:r w:rsidRPr="00421AF5">
              <w:t xml:space="preserve">i de urmărire </w:t>
            </w:r>
            <w:r>
              <w:t>ș</w:t>
            </w:r>
            <w:r w:rsidRPr="00421AF5">
              <w:t>i vizualizare a istoricului unei ac</w:t>
            </w:r>
            <w:r>
              <w:t>ț</w:t>
            </w:r>
            <w:r w:rsidRPr="00421AF5">
              <w:t>iuni/unui obiect</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Flexibilitatea diverselor opera</w:t>
            </w:r>
            <w:r>
              <w:t>ț</w:t>
            </w:r>
            <w:r w:rsidRPr="00421AF5">
              <w:t>ii de raportare: căutare, sortare, filtrare după câmpuri definite de utilizatori, gruparea informa</w:t>
            </w:r>
            <w:r>
              <w:t>ț</w:t>
            </w:r>
            <w:r w:rsidRPr="00421AF5">
              <w:t>iilor după diferite criterii, exporturi</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lastRenderedPageBreak/>
              <w:t xml:space="preserve">Graficele </w:t>
            </w:r>
            <w:r>
              <w:t>ș</w:t>
            </w:r>
            <w:r w:rsidRPr="00421AF5">
              <w:t>i statisticile sunt incluse în rapoarte</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Exportul informa</w:t>
            </w:r>
            <w:r>
              <w:t>ț</w:t>
            </w:r>
            <w:r w:rsidRPr="00421AF5">
              <w:t>iilor în fi</w:t>
            </w:r>
            <w:r>
              <w:t>ș</w:t>
            </w:r>
            <w:r w:rsidRPr="00421AF5">
              <w:t xml:space="preserve">iere text, </w:t>
            </w:r>
            <w:proofErr w:type="spellStart"/>
            <w:r w:rsidRPr="00421AF5">
              <w:t>csv</w:t>
            </w:r>
            <w:proofErr w:type="spellEnd"/>
            <w:r w:rsidRPr="00421AF5">
              <w:t xml:space="preserve">, </w:t>
            </w:r>
            <w:proofErr w:type="spellStart"/>
            <w:r w:rsidRPr="00421AF5">
              <w:t>pdf</w:t>
            </w:r>
            <w:proofErr w:type="spellEnd"/>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bl>
    <w:p w:rsidR="00D14319" w:rsidRPr="00B04415" w:rsidRDefault="00D14319" w:rsidP="00D14319">
      <w:pPr>
        <w:pStyle w:val="Titlu3"/>
        <w:jc w:val="both"/>
        <w:rPr>
          <w:rFonts w:ascii="Times New Roman" w:hAnsi="Times New Roman"/>
          <w:b w:val="0"/>
          <w:noProof/>
          <w:sz w:val="24"/>
        </w:rPr>
      </w:pPr>
      <w:bookmarkStart w:id="5" w:name="_Toc190678469"/>
    </w:p>
    <w:p w:rsidR="00D14319" w:rsidRPr="00B04415" w:rsidRDefault="00D14319" w:rsidP="00D14319">
      <w:pPr>
        <w:pStyle w:val="Titlu3"/>
        <w:numPr>
          <w:ilvl w:val="0"/>
          <w:numId w:val="15"/>
        </w:numPr>
        <w:spacing w:before="240" w:after="60"/>
        <w:jc w:val="both"/>
        <w:rPr>
          <w:rFonts w:ascii="Times New Roman" w:hAnsi="Times New Roman"/>
          <w:b w:val="0"/>
          <w:noProof/>
          <w:sz w:val="24"/>
        </w:rPr>
      </w:pPr>
      <w:r w:rsidRPr="00B04415">
        <w:rPr>
          <w:rFonts w:ascii="Times New Roman" w:hAnsi="Times New Roman"/>
          <w:noProof/>
          <w:sz w:val="24"/>
        </w:rPr>
        <w:t>Navigare și interfață</w:t>
      </w:r>
      <w:bookmarkEnd w:id="5"/>
    </w:p>
    <w:p w:rsidR="00D14319" w:rsidRDefault="00D14319" w:rsidP="00D14319">
      <w:pPr>
        <w:rPr>
          <w:highlight w:val="yellow"/>
        </w:rPr>
      </w:pPr>
    </w:p>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CE6D3B" w:rsidRPr="004116A7" w:rsidTr="00CE6D3B">
        <w:tc>
          <w:tcPr>
            <w:tcW w:w="6521" w:type="dxa"/>
            <w:tcBorders>
              <w:top w:val="single" w:sz="4" w:space="0" w:color="auto"/>
              <w:left w:val="single" w:sz="4" w:space="0" w:color="auto"/>
              <w:bottom w:val="single" w:sz="4" w:space="0" w:color="auto"/>
              <w:right w:val="single" w:sz="4" w:space="0" w:color="auto"/>
            </w:tcBorders>
            <w:hideMark/>
          </w:tcPr>
          <w:p w:rsidR="00CE6D3B" w:rsidRPr="004116A7" w:rsidRDefault="00CE6D3B" w:rsidP="00CE6D3B">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CE6D3B" w:rsidRPr="004116A7" w:rsidRDefault="00CE6D3B" w:rsidP="00CE6D3B">
            <w:pPr>
              <w:rPr>
                <w:b/>
                <w:bCs/>
              </w:rPr>
            </w:pPr>
          </w:p>
        </w:tc>
        <w:tc>
          <w:tcPr>
            <w:tcW w:w="1842" w:type="dxa"/>
            <w:tcBorders>
              <w:top w:val="single" w:sz="4" w:space="0" w:color="auto"/>
              <w:left w:val="single" w:sz="4" w:space="0" w:color="auto"/>
              <w:bottom w:val="single" w:sz="4" w:space="0" w:color="auto"/>
              <w:right w:val="single" w:sz="4" w:space="0" w:color="auto"/>
            </w:tcBorders>
          </w:tcPr>
          <w:p w:rsidR="00CE6D3B" w:rsidRPr="0024477F" w:rsidRDefault="00CE6D3B" w:rsidP="00CE6D3B">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rPr>
                <w:b/>
                <w:bCs/>
              </w:rPr>
            </w:pPr>
            <w:r>
              <w:rPr>
                <w:b/>
                <w:bCs/>
              </w:rPr>
              <w:t>Descrierea modalității de implementare</w:t>
            </w:r>
          </w:p>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Interfa</w:t>
            </w:r>
            <w:r>
              <w:t>ț</w:t>
            </w:r>
            <w:r w:rsidRPr="00421AF5">
              <w:t>ă intuitivă, navigare u</w:t>
            </w:r>
            <w:r>
              <w:t>ș</w:t>
            </w:r>
            <w:r w:rsidRPr="00421AF5">
              <w:t xml:space="preserve">oară </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 xml:space="preserve">Flexibilitate de </w:t>
            </w:r>
            <w:proofErr w:type="spellStart"/>
            <w:r w:rsidRPr="00421AF5">
              <w:t>customizare</w:t>
            </w:r>
            <w:proofErr w:type="spellEnd"/>
            <w:r w:rsidRPr="00421AF5">
              <w:t xml:space="preserve"> (layout, imagini, schimbarea pictogramelor </w:t>
            </w:r>
            <w:r>
              <w:t>ș</w:t>
            </w:r>
            <w:r w:rsidRPr="00421AF5">
              <w:t>i a culorilor)</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Flexibilitatea controlului administratorului asupra posibilită</w:t>
            </w:r>
            <w:r>
              <w:t>ț</w:t>
            </w:r>
            <w:r w:rsidRPr="00421AF5">
              <w:t>ii de schimbare a interfe</w:t>
            </w:r>
            <w:r>
              <w:t>ț</w:t>
            </w:r>
            <w:r w:rsidRPr="00421AF5">
              <w:t>ei</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Func</w:t>
            </w:r>
            <w:r>
              <w:t>ț</w:t>
            </w:r>
            <w:r w:rsidRPr="00421AF5">
              <w:t>ie de căutare</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Posibilitatea de deconectare fără părăsirea browser-ului la un interval specificat de timp</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Posibilitatea de vizualizare a hăr</w:t>
            </w:r>
            <w:r>
              <w:t>ț</w:t>
            </w:r>
            <w:r w:rsidRPr="00421AF5">
              <w:t>ii unui</w:t>
            </w:r>
            <w:r>
              <w:t xml:space="preserve"> seminar</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bl>
    <w:p w:rsidR="001B0687" w:rsidRDefault="001B0687" w:rsidP="00D14319">
      <w:pPr>
        <w:rPr>
          <w:highlight w:val="yellow"/>
        </w:rPr>
      </w:pPr>
    </w:p>
    <w:p w:rsidR="00D14319" w:rsidRPr="00B04415" w:rsidRDefault="00D14319" w:rsidP="00D14319">
      <w:pPr>
        <w:pStyle w:val="Titlu3"/>
        <w:numPr>
          <w:ilvl w:val="0"/>
          <w:numId w:val="15"/>
        </w:numPr>
        <w:spacing w:before="240" w:after="60"/>
        <w:jc w:val="both"/>
        <w:rPr>
          <w:rFonts w:ascii="Times New Roman" w:hAnsi="Times New Roman"/>
          <w:b w:val="0"/>
          <w:noProof/>
          <w:sz w:val="24"/>
        </w:rPr>
      </w:pPr>
      <w:bookmarkStart w:id="6" w:name="_Toc190678470"/>
      <w:r w:rsidRPr="00B04415">
        <w:rPr>
          <w:rFonts w:ascii="Times New Roman" w:hAnsi="Times New Roman"/>
          <w:noProof/>
          <w:sz w:val="24"/>
        </w:rPr>
        <w:t>Alte funcționalități</w:t>
      </w:r>
      <w:bookmarkEnd w:id="6"/>
    </w:p>
    <w:p w:rsidR="00D14319" w:rsidRDefault="00D14319" w:rsidP="00D14319"/>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CE6D3B" w:rsidRPr="004116A7" w:rsidTr="00CE6D3B">
        <w:tc>
          <w:tcPr>
            <w:tcW w:w="6521" w:type="dxa"/>
            <w:tcBorders>
              <w:top w:val="single" w:sz="4" w:space="0" w:color="auto"/>
              <w:left w:val="single" w:sz="4" w:space="0" w:color="auto"/>
              <w:bottom w:val="single" w:sz="4" w:space="0" w:color="auto"/>
              <w:right w:val="single" w:sz="4" w:space="0" w:color="auto"/>
            </w:tcBorders>
            <w:hideMark/>
          </w:tcPr>
          <w:p w:rsidR="00CE6D3B" w:rsidRPr="004116A7" w:rsidRDefault="00CE6D3B" w:rsidP="00CE6D3B">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CE6D3B" w:rsidRPr="004116A7" w:rsidRDefault="00CE6D3B" w:rsidP="00CE6D3B">
            <w:pPr>
              <w:rPr>
                <w:b/>
                <w:bCs/>
              </w:rPr>
            </w:pPr>
          </w:p>
        </w:tc>
        <w:tc>
          <w:tcPr>
            <w:tcW w:w="1842" w:type="dxa"/>
            <w:tcBorders>
              <w:top w:val="single" w:sz="4" w:space="0" w:color="auto"/>
              <w:left w:val="single" w:sz="4" w:space="0" w:color="auto"/>
              <w:bottom w:val="single" w:sz="4" w:space="0" w:color="auto"/>
              <w:right w:val="single" w:sz="4" w:space="0" w:color="auto"/>
            </w:tcBorders>
          </w:tcPr>
          <w:p w:rsidR="00CE6D3B" w:rsidRPr="0024477F" w:rsidRDefault="00CE6D3B" w:rsidP="00CE6D3B">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rPr>
                <w:b/>
                <w:bCs/>
              </w:rPr>
            </w:pPr>
            <w:r>
              <w:rPr>
                <w:b/>
                <w:bCs/>
              </w:rPr>
              <w:t>Descrierea modalității de implementare</w:t>
            </w:r>
          </w:p>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Calendar</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pStyle w:val="Antet"/>
              <w:tabs>
                <w:tab w:val="left" w:pos="708"/>
              </w:tabs>
            </w:pPr>
            <w:r w:rsidRPr="00421AF5">
              <w:t>Adăugarea intrărilor în calendar</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pStyle w:val="Antet"/>
              <w:tabs>
                <w:tab w:val="left" w:pos="708"/>
              </w:tabs>
            </w:pPr>
            <w:r w:rsidRPr="00421AF5">
              <w:t>Sistem propriu de fi</w:t>
            </w:r>
            <w:r>
              <w:t>ș</w:t>
            </w:r>
            <w:r w:rsidRPr="00421AF5">
              <w:t>iere pentru fiecare utilizator</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shd w:val="clear" w:color="auto" w:fill="FFFFFF"/>
              <w:rPr>
                <w:lang w:eastAsia="ro-RO"/>
              </w:rPr>
            </w:pPr>
            <w:r w:rsidRPr="00421AF5">
              <w:rPr>
                <w:lang w:eastAsia="ro-RO"/>
              </w:rPr>
              <w:t>Autonomie mai mare a paginii în cazul în care este lăsată în nelucrare (</w:t>
            </w:r>
            <w:r>
              <w:rPr>
                <w:lang w:eastAsia="ro-RO"/>
              </w:rPr>
              <w:t>ș</w:t>
            </w:r>
            <w:r w:rsidRPr="00421AF5">
              <w:rPr>
                <w:lang w:eastAsia="ro-RO"/>
              </w:rPr>
              <w:t>i mesaj de aten</w:t>
            </w:r>
            <w:r>
              <w:rPr>
                <w:lang w:eastAsia="ro-RO"/>
              </w:rPr>
              <w:t>ț</w:t>
            </w:r>
            <w:r w:rsidRPr="00421AF5">
              <w:rPr>
                <w:lang w:eastAsia="ro-RO"/>
              </w:rPr>
              <w:t>ionare că sesiunea de lucru poate expira într-un interval de timp - 30, 40 de minute etc.)</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421AF5" w:rsidRDefault="00CE6D3B" w:rsidP="00CE6D3B">
            <w:pPr>
              <w:shd w:val="clear" w:color="auto" w:fill="FFFFFF"/>
              <w:rPr>
                <w:lang w:eastAsia="ro-RO"/>
              </w:rPr>
            </w:pPr>
            <w:r>
              <w:rPr>
                <w:lang w:eastAsia="ro-RO"/>
              </w:rPr>
              <w:t>Toate procesele de consultare se vor realiza prin intermediul unor formulare dinamice</w:t>
            </w:r>
          </w:p>
        </w:tc>
        <w:tc>
          <w:tcPr>
            <w:tcW w:w="1418" w:type="dxa"/>
            <w:tcBorders>
              <w:top w:val="single" w:sz="4" w:space="0" w:color="auto"/>
              <w:left w:val="single" w:sz="4" w:space="0" w:color="auto"/>
              <w:bottom w:val="single" w:sz="4" w:space="0" w:color="auto"/>
              <w:right w:val="single" w:sz="4" w:space="0" w:color="auto"/>
            </w:tcBorders>
          </w:tcPr>
          <w:p w:rsidR="00CE6D3B" w:rsidRPr="00421AF5" w:rsidRDefault="00CE6D3B" w:rsidP="00CE6D3B">
            <w:r w:rsidRPr="00421AF5">
              <w:t>Obligatoriu</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bl>
    <w:p w:rsidR="00D14319" w:rsidRDefault="00D14319" w:rsidP="00D14319"/>
    <w:p w:rsidR="00D14319" w:rsidRDefault="00D14319" w:rsidP="00D14319"/>
    <w:p w:rsidR="00D14319" w:rsidRPr="00F23EB1" w:rsidRDefault="00D14319" w:rsidP="00D14319">
      <w:pPr>
        <w:pStyle w:val="Listparagraf"/>
        <w:numPr>
          <w:ilvl w:val="0"/>
          <w:numId w:val="10"/>
        </w:numPr>
        <w:spacing w:line="240" w:lineRule="auto"/>
        <w:rPr>
          <w:rStyle w:val="Titlulcrii"/>
          <w:rFonts w:ascii="Times New Roman" w:hAnsi="Times New Roman"/>
          <w:sz w:val="24"/>
          <w:szCs w:val="24"/>
          <w:lang w:val="ro-RO"/>
        </w:rPr>
      </w:pPr>
      <w:r w:rsidRPr="00F23EB1">
        <w:rPr>
          <w:rStyle w:val="Titlulcrii"/>
          <w:rFonts w:ascii="Times New Roman" w:hAnsi="Times New Roman"/>
          <w:sz w:val="24"/>
          <w:szCs w:val="24"/>
          <w:lang w:val="ro-RO"/>
        </w:rPr>
        <w:t>Cerințe nefuncționale</w:t>
      </w:r>
    </w:p>
    <w:p w:rsidR="00D14319" w:rsidRPr="00F11223" w:rsidRDefault="00D14319" w:rsidP="00D14319">
      <w:pPr>
        <w:pStyle w:val="Titlu3"/>
        <w:numPr>
          <w:ilvl w:val="0"/>
          <w:numId w:val="16"/>
        </w:numPr>
        <w:spacing w:before="240" w:after="60"/>
        <w:jc w:val="both"/>
        <w:rPr>
          <w:rFonts w:ascii="Times New Roman" w:hAnsi="Times New Roman"/>
          <w:b w:val="0"/>
          <w:noProof/>
          <w:sz w:val="24"/>
        </w:rPr>
      </w:pPr>
      <w:bookmarkStart w:id="7" w:name="_Toc190678472"/>
      <w:r w:rsidRPr="00F11223">
        <w:rPr>
          <w:rFonts w:ascii="Times New Roman" w:hAnsi="Times New Roman"/>
          <w:noProof/>
          <w:sz w:val="24"/>
        </w:rPr>
        <w:t>Cerin</w:t>
      </w:r>
      <w:r>
        <w:rPr>
          <w:rFonts w:ascii="Times New Roman" w:hAnsi="Times New Roman"/>
          <w:noProof/>
          <w:sz w:val="24"/>
        </w:rPr>
        <w:t>ț</w:t>
      </w:r>
      <w:r w:rsidRPr="00F11223">
        <w:rPr>
          <w:rFonts w:ascii="Times New Roman" w:hAnsi="Times New Roman"/>
          <w:noProof/>
          <w:sz w:val="24"/>
        </w:rPr>
        <w:t xml:space="preserve">e tehnice - compatibilitate cu alte sisteme </w:t>
      </w:r>
      <w:r>
        <w:rPr>
          <w:rFonts w:ascii="Times New Roman" w:hAnsi="Times New Roman"/>
          <w:noProof/>
          <w:sz w:val="24"/>
        </w:rPr>
        <w:t>ș</w:t>
      </w:r>
      <w:r w:rsidRPr="00F11223">
        <w:rPr>
          <w:rFonts w:ascii="Times New Roman" w:hAnsi="Times New Roman"/>
          <w:noProof/>
          <w:sz w:val="24"/>
        </w:rPr>
        <w:t>i platforme</w:t>
      </w:r>
    </w:p>
    <w:p w:rsidR="00D14319" w:rsidRDefault="00D14319" w:rsidP="00D14319"/>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CE6D3B" w:rsidRPr="004116A7" w:rsidTr="00CE6D3B">
        <w:tc>
          <w:tcPr>
            <w:tcW w:w="6521" w:type="dxa"/>
            <w:tcBorders>
              <w:top w:val="single" w:sz="4" w:space="0" w:color="auto"/>
              <w:left w:val="single" w:sz="4" w:space="0" w:color="auto"/>
              <w:bottom w:val="single" w:sz="4" w:space="0" w:color="auto"/>
              <w:right w:val="single" w:sz="4" w:space="0" w:color="auto"/>
            </w:tcBorders>
            <w:hideMark/>
          </w:tcPr>
          <w:p w:rsidR="00CE6D3B" w:rsidRPr="004116A7" w:rsidRDefault="00CE6D3B" w:rsidP="00CE6D3B">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CE6D3B" w:rsidRPr="004116A7" w:rsidRDefault="00CE6D3B" w:rsidP="00CE6D3B">
            <w:pPr>
              <w:rPr>
                <w:b/>
                <w:bCs/>
              </w:rPr>
            </w:pPr>
          </w:p>
        </w:tc>
        <w:tc>
          <w:tcPr>
            <w:tcW w:w="1842" w:type="dxa"/>
            <w:tcBorders>
              <w:top w:val="single" w:sz="4" w:space="0" w:color="auto"/>
              <w:left w:val="single" w:sz="4" w:space="0" w:color="auto"/>
              <w:bottom w:val="single" w:sz="4" w:space="0" w:color="auto"/>
              <w:right w:val="single" w:sz="4" w:space="0" w:color="auto"/>
            </w:tcBorders>
          </w:tcPr>
          <w:p w:rsidR="00CE6D3B" w:rsidRPr="0024477F" w:rsidRDefault="00CE6D3B" w:rsidP="00CE6D3B">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rPr>
                <w:b/>
                <w:bCs/>
              </w:rPr>
            </w:pPr>
            <w:r>
              <w:rPr>
                <w:b/>
                <w:bCs/>
              </w:rPr>
              <w:t>Descrierea modalității de implementare</w:t>
            </w:r>
          </w:p>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Compatibilitate desktop cu sisteme de operare  Windows XP/7/8/8.1/10</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Compatibilitate desktop cu sisteme de operare  Linux (</w:t>
            </w:r>
            <w:proofErr w:type="spellStart"/>
            <w:r w:rsidRPr="00133909">
              <w:t>RedHat</w:t>
            </w:r>
            <w:proofErr w:type="spellEnd"/>
            <w:r w:rsidRPr="00133909">
              <w:t xml:space="preserve">, SUSE </w:t>
            </w:r>
            <w:proofErr w:type="spellStart"/>
            <w:r w:rsidRPr="00133909">
              <w:t>etc</w:t>
            </w:r>
            <w:proofErr w:type="spellEnd"/>
            <w:r w:rsidRPr="00133909">
              <w:t xml:space="preserve">), </w:t>
            </w:r>
            <w:proofErr w:type="spellStart"/>
            <w:r w:rsidRPr="00133909">
              <w:t>MacOS</w:t>
            </w:r>
            <w:proofErr w:type="spellEnd"/>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Op</w:t>
            </w:r>
            <w:r>
              <w:t>ț</w:t>
            </w:r>
            <w:r w:rsidRPr="00133909">
              <w:t>ional</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 xml:space="preserve">Compatibilitate dispozitive mobile/SO: </w:t>
            </w:r>
            <w:proofErr w:type="spellStart"/>
            <w:r w:rsidRPr="00133909">
              <w:t>smartphone</w:t>
            </w:r>
            <w:proofErr w:type="spellEnd"/>
            <w:r w:rsidRPr="00133909">
              <w:t xml:space="preserve"> sau tablete cu sistemele de operare din familiile</w:t>
            </w:r>
            <w:r>
              <w:t xml:space="preserve">: Android, </w:t>
            </w:r>
            <w:proofErr w:type="spellStart"/>
            <w:r>
              <w:t>iOS</w:t>
            </w:r>
            <w:proofErr w:type="spellEnd"/>
            <w:r>
              <w:t>.</w:t>
            </w:r>
            <w:r w:rsidRPr="00133909">
              <w:t xml:space="preserve"> </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B11917" w:rsidRDefault="00CE6D3B" w:rsidP="00CE6D3B">
            <w:pPr>
              <w:pStyle w:val="BodyText4"/>
              <w:shd w:val="clear" w:color="auto" w:fill="auto"/>
              <w:tabs>
                <w:tab w:val="left" w:pos="687"/>
              </w:tabs>
              <w:spacing w:after="0" w:line="240" w:lineRule="auto"/>
              <w:ind w:firstLine="0"/>
              <w:rPr>
                <w:rFonts w:eastAsia="SimSun"/>
                <w:sz w:val="24"/>
                <w:szCs w:val="24"/>
                <w:lang w:val="ro-RO"/>
              </w:rPr>
            </w:pPr>
            <w:r w:rsidRPr="00B11917">
              <w:rPr>
                <w:rFonts w:eastAsia="SimSun"/>
                <w:sz w:val="24"/>
                <w:szCs w:val="24"/>
                <w:lang w:val="ro-RO"/>
              </w:rPr>
              <w:t xml:space="preserve">Optimizare pentru ultimele 3 versiuni Internet Explorer, Microsoft </w:t>
            </w:r>
            <w:proofErr w:type="spellStart"/>
            <w:r w:rsidRPr="00B11917">
              <w:rPr>
                <w:rFonts w:eastAsia="SimSun"/>
                <w:sz w:val="24"/>
                <w:szCs w:val="24"/>
                <w:lang w:val="ro-RO"/>
              </w:rPr>
              <w:t>Edge</w:t>
            </w:r>
            <w:proofErr w:type="spellEnd"/>
            <w:r w:rsidRPr="00B11917">
              <w:rPr>
                <w:rFonts w:eastAsia="SimSun"/>
                <w:sz w:val="24"/>
                <w:szCs w:val="24"/>
                <w:lang w:val="ro-RO"/>
              </w:rPr>
              <w:t xml:space="preserve">, Google </w:t>
            </w:r>
            <w:proofErr w:type="spellStart"/>
            <w:r w:rsidRPr="00B11917">
              <w:rPr>
                <w:rFonts w:eastAsia="SimSun"/>
                <w:sz w:val="24"/>
                <w:szCs w:val="24"/>
                <w:lang w:val="ro-RO"/>
              </w:rPr>
              <w:t>Chrome</w:t>
            </w:r>
            <w:proofErr w:type="spellEnd"/>
            <w:r w:rsidRPr="00B11917">
              <w:rPr>
                <w:rFonts w:eastAsia="SimSun"/>
                <w:sz w:val="24"/>
                <w:szCs w:val="24"/>
                <w:lang w:val="ro-RO"/>
              </w:rPr>
              <w:t xml:space="preserve">, </w:t>
            </w:r>
            <w:proofErr w:type="spellStart"/>
            <w:r w:rsidRPr="00B11917">
              <w:rPr>
                <w:rFonts w:eastAsia="SimSun"/>
                <w:sz w:val="24"/>
                <w:szCs w:val="24"/>
                <w:lang w:val="ro-RO"/>
              </w:rPr>
              <w:t>Mozilla</w:t>
            </w:r>
            <w:proofErr w:type="spellEnd"/>
            <w:r w:rsidRPr="00B11917">
              <w:rPr>
                <w:rFonts w:eastAsia="SimSun"/>
                <w:sz w:val="24"/>
                <w:szCs w:val="24"/>
                <w:lang w:val="ro-RO"/>
              </w:rPr>
              <w:t xml:space="preserve"> </w:t>
            </w:r>
            <w:proofErr w:type="spellStart"/>
            <w:r w:rsidRPr="00B11917">
              <w:rPr>
                <w:rFonts w:eastAsia="SimSun"/>
                <w:sz w:val="24"/>
                <w:szCs w:val="24"/>
                <w:lang w:val="ro-RO"/>
              </w:rPr>
              <w:t>Firefox</w:t>
            </w:r>
            <w:proofErr w:type="spellEnd"/>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B11917" w:rsidRDefault="00CE6D3B" w:rsidP="00CE6D3B">
            <w:pPr>
              <w:pStyle w:val="BodyText4"/>
              <w:shd w:val="clear" w:color="auto" w:fill="auto"/>
              <w:tabs>
                <w:tab w:val="left" w:pos="687"/>
              </w:tabs>
              <w:spacing w:after="0" w:line="240" w:lineRule="auto"/>
              <w:ind w:firstLine="0"/>
              <w:rPr>
                <w:rFonts w:eastAsia="SimSun"/>
                <w:sz w:val="24"/>
                <w:szCs w:val="24"/>
                <w:lang w:val="ro-RO"/>
              </w:rPr>
            </w:pPr>
            <w:r>
              <w:rPr>
                <w:rFonts w:eastAsia="SimSun"/>
                <w:sz w:val="24"/>
                <w:szCs w:val="24"/>
                <w:lang w:val="ro-RO"/>
              </w:rPr>
              <w:t>Optimizare pentru PHP7</w:t>
            </w:r>
            <w:r w:rsidRPr="00B11917">
              <w:rPr>
                <w:rFonts w:eastAsia="SimSun"/>
                <w:sz w:val="24"/>
                <w:szCs w:val="24"/>
                <w:lang w:val="ro-RO"/>
              </w:rPr>
              <w:t xml:space="preserve">,  HTML5, CSS3, </w:t>
            </w:r>
            <w:proofErr w:type="spellStart"/>
            <w:r w:rsidRPr="00B11917">
              <w:rPr>
                <w:rFonts w:eastAsia="SimSun"/>
                <w:sz w:val="24"/>
                <w:szCs w:val="24"/>
                <w:lang w:val="ro-RO"/>
              </w:rPr>
              <w:t>Javascript</w:t>
            </w:r>
            <w:proofErr w:type="spellEnd"/>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Func</w:t>
            </w:r>
            <w:r>
              <w:t>ț</w:t>
            </w:r>
            <w:r w:rsidRPr="00133909">
              <w:t>ionare la parametri optimi indiferent de browser, sistem de operare</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t>Asigurarea compatibilizării cu cerințele tehnice de securitate specifice sistemului judiciar</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bl>
    <w:p w:rsidR="001B0687" w:rsidRDefault="001B0687" w:rsidP="00D14319"/>
    <w:p w:rsidR="00D14319" w:rsidRPr="00F11223" w:rsidRDefault="00D14319" w:rsidP="00D14319">
      <w:pPr>
        <w:pStyle w:val="Titlu3"/>
        <w:numPr>
          <w:ilvl w:val="0"/>
          <w:numId w:val="16"/>
        </w:numPr>
        <w:spacing w:before="240" w:after="60"/>
        <w:jc w:val="both"/>
        <w:rPr>
          <w:rFonts w:ascii="Times New Roman" w:hAnsi="Times New Roman"/>
          <w:b w:val="0"/>
          <w:noProof/>
          <w:sz w:val="24"/>
        </w:rPr>
      </w:pPr>
      <w:bookmarkStart w:id="8" w:name="_Toc190678473"/>
      <w:bookmarkEnd w:id="7"/>
      <w:r>
        <w:rPr>
          <w:rFonts w:ascii="Times New Roman" w:hAnsi="Times New Roman"/>
          <w:noProof/>
          <w:sz w:val="24"/>
        </w:rPr>
        <w:t xml:space="preserve">Elemente de design </w:t>
      </w:r>
    </w:p>
    <w:p w:rsidR="00D14319" w:rsidRDefault="00D14319" w:rsidP="00D14319"/>
    <w:tbl>
      <w:tblPr>
        <w:tblStyle w:val="GrilTabel"/>
        <w:tblW w:w="14028" w:type="dxa"/>
        <w:tblLook w:val="04A0"/>
      </w:tblPr>
      <w:tblGrid>
        <w:gridCol w:w="6374"/>
        <w:gridCol w:w="2410"/>
        <w:gridCol w:w="5244"/>
      </w:tblGrid>
      <w:tr w:rsidR="001B0687" w:rsidTr="009F7DCA">
        <w:tc>
          <w:tcPr>
            <w:tcW w:w="6374" w:type="dxa"/>
          </w:tcPr>
          <w:p w:rsidR="001B0687" w:rsidRDefault="009F7DCA" w:rsidP="00E84FA4">
            <w:pPr>
              <w:jc w:val="both"/>
            </w:pPr>
            <w:r w:rsidRPr="00133909">
              <w:rPr>
                <w:b/>
                <w:bCs/>
              </w:rPr>
              <w:t>Func</w:t>
            </w:r>
            <w:r>
              <w:rPr>
                <w:b/>
                <w:bCs/>
              </w:rPr>
              <w:t>ț</w:t>
            </w:r>
            <w:r w:rsidRPr="00133909">
              <w:rPr>
                <w:b/>
                <w:bCs/>
              </w:rPr>
              <w:t>ionalit</w:t>
            </w:r>
            <w:r>
              <w:rPr>
                <w:b/>
                <w:bCs/>
              </w:rPr>
              <w:t>ăți obligatorii</w:t>
            </w:r>
          </w:p>
        </w:tc>
        <w:tc>
          <w:tcPr>
            <w:tcW w:w="2410" w:type="dxa"/>
          </w:tcPr>
          <w:p w:rsidR="001B0687" w:rsidRPr="00620463" w:rsidRDefault="001B0687" w:rsidP="00E84FA4">
            <w:pPr>
              <w:jc w:val="center"/>
              <w:rPr>
                <w:b/>
                <w:bCs/>
              </w:rPr>
            </w:pPr>
            <w:r w:rsidRPr="00620463">
              <w:rPr>
                <w:b/>
                <w:bCs/>
              </w:rPr>
              <w:t>Îndeplinirea cerinței</w:t>
            </w:r>
          </w:p>
          <w:p w:rsidR="001B0687" w:rsidRPr="0024477F" w:rsidRDefault="001B0687" w:rsidP="00E84FA4">
            <w:pPr>
              <w:jc w:val="center"/>
              <w:rPr>
                <w:b/>
                <w:bCs/>
                <w:highlight w:val="yellow"/>
              </w:rPr>
            </w:pPr>
            <w:r w:rsidRPr="00620463">
              <w:rPr>
                <w:b/>
                <w:bCs/>
              </w:rPr>
              <w:t>DA/NU</w:t>
            </w:r>
          </w:p>
        </w:tc>
        <w:tc>
          <w:tcPr>
            <w:tcW w:w="5244" w:type="dxa"/>
          </w:tcPr>
          <w:p w:rsidR="001B0687" w:rsidRPr="00133909" w:rsidRDefault="001B0687" w:rsidP="00E84FA4">
            <w:pPr>
              <w:rPr>
                <w:b/>
                <w:bCs/>
              </w:rPr>
            </w:pPr>
            <w:r>
              <w:rPr>
                <w:b/>
                <w:bCs/>
              </w:rPr>
              <w:t>Descrierea modalității de implementare</w:t>
            </w:r>
          </w:p>
        </w:tc>
      </w:tr>
      <w:tr w:rsidR="001B0687" w:rsidTr="009F7DCA">
        <w:tc>
          <w:tcPr>
            <w:tcW w:w="6374" w:type="dxa"/>
          </w:tcPr>
          <w:p w:rsidR="001B0687" w:rsidRPr="006E50CE" w:rsidRDefault="001B0687" w:rsidP="001B0687">
            <w:pPr>
              <w:ind w:firstLine="567"/>
              <w:jc w:val="both"/>
            </w:pPr>
            <w:r w:rsidRPr="006E50CE">
              <w:t>Aplicația trebuie să fie integrată platformei de eLearning a SNG, prin urmare design-ul va trebui să fie adaptat în consecință, respectând paleta de culori și identitatea vizuală a Școlii Naționale de Grefieri.</w:t>
            </w:r>
          </w:p>
          <w:p w:rsidR="001B0687" w:rsidRPr="006E50CE" w:rsidRDefault="001B0687" w:rsidP="001B0687">
            <w:pPr>
              <w:ind w:firstLine="567"/>
              <w:jc w:val="both"/>
            </w:pPr>
            <w:r w:rsidRPr="006E50CE">
              <w:lastRenderedPageBreak/>
              <w:t xml:space="preserve">Contrastul dintre litere/scris și fond trebuie să fie suficient de mare pentru vizualizarea rapidă a conținutului. Fonturile utilizate vor asigura lizibilitatea textului indiferent de browser sau de platforma utilizatorilor. </w:t>
            </w:r>
          </w:p>
          <w:p w:rsidR="001B0687" w:rsidRPr="006E50CE" w:rsidRDefault="001B0687" w:rsidP="001B0687">
            <w:pPr>
              <w:ind w:firstLine="567"/>
              <w:jc w:val="both"/>
            </w:pPr>
            <w:r w:rsidRPr="006E50CE">
              <w:t>Propunerile grafice trebuie să creeze un concept vizual unitar și recognoscibil. Stilul de scriere trebuie să fie unitar în toate paginile în funcţie de tipul de element. Toate paginile, cu excepţia primei pagini, vor avea acelaşi design de bază. Se va asigura o unitate crescută în cadrul fiecărui modul/fiecărei secţiuni a aplicației.</w:t>
            </w:r>
          </w:p>
          <w:p w:rsidR="001B0687" w:rsidRDefault="001B0687" w:rsidP="001B0687">
            <w:pPr>
              <w:ind w:firstLine="567"/>
              <w:jc w:val="both"/>
            </w:pPr>
            <w:r w:rsidRPr="006E50CE">
              <w:t xml:space="preserve">Designul va fi optimizat pentru rezoluţii mici (varianta mobilă), medii și mari (varianta desktop). </w:t>
            </w:r>
          </w:p>
        </w:tc>
        <w:tc>
          <w:tcPr>
            <w:tcW w:w="2410" w:type="dxa"/>
          </w:tcPr>
          <w:p w:rsidR="001B0687" w:rsidRDefault="001B0687" w:rsidP="00E84FA4">
            <w:pPr>
              <w:jc w:val="both"/>
            </w:pPr>
          </w:p>
        </w:tc>
        <w:tc>
          <w:tcPr>
            <w:tcW w:w="5244" w:type="dxa"/>
          </w:tcPr>
          <w:p w:rsidR="001B0687" w:rsidRDefault="001B0687" w:rsidP="00E84FA4">
            <w:pPr>
              <w:jc w:val="both"/>
            </w:pPr>
          </w:p>
        </w:tc>
      </w:tr>
    </w:tbl>
    <w:p w:rsidR="001B0687" w:rsidRDefault="001B0687" w:rsidP="00D14319"/>
    <w:p w:rsidR="00D14319" w:rsidRPr="00F11223" w:rsidRDefault="00D14319" w:rsidP="00D14319">
      <w:pPr>
        <w:pStyle w:val="Titlu3"/>
        <w:numPr>
          <w:ilvl w:val="0"/>
          <w:numId w:val="16"/>
        </w:numPr>
        <w:spacing w:before="240" w:after="60"/>
        <w:jc w:val="both"/>
        <w:rPr>
          <w:rFonts w:ascii="Times New Roman" w:hAnsi="Times New Roman"/>
          <w:b w:val="0"/>
          <w:noProof/>
          <w:sz w:val="24"/>
        </w:rPr>
      </w:pPr>
      <w:r w:rsidRPr="00F11223">
        <w:rPr>
          <w:rFonts w:ascii="Times New Roman" w:hAnsi="Times New Roman"/>
          <w:noProof/>
          <w:sz w:val="24"/>
        </w:rPr>
        <w:t>Performan</w:t>
      </w:r>
      <w:r>
        <w:rPr>
          <w:rFonts w:ascii="Times New Roman" w:hAnsi="Times New Roman"/>
          <w:noProof/>
          <w:sz w:val="24"/>
        </w:rPr>
        <w:t>ț</w:t>
      </w:r>
      <w:r w:rsidRPr="00F11223">
        <w:rPr>
          <w:rFonts w:ascii="Times New Roman" w:hAnsi="Times New Roman"/>
          <w:noProof/>
          <w:sz w:val="24"/>
        </w:rPr>
        <w:t xml:space="preserve">ă </w:t>
      </w:r>
      <w:r>
        <w:rPr>
          <w:rFonts w:ascii="Times New Roman" w:hAnsi="Times New Roman"/>
          <w:noProof/>
          <w:sz w:val="24"/>
        </w:rPr>
        <w:t>ș</w:t>
      </w:r>
      <w:r w:rsidRPr="00F11223">
        <w:rPr>
          <w:rFonts w:ascii="Times New Roman" w:hAnsi="Times New Roman"/>
          <w:noProof/>
          <w:sz w:val="24"/>
        </w:rPr>
        <w:t>i scalabilitate</w:t>
      </w:r>
      <w:bookmarkEnd w:id="8"/>
    </w:p>
    <w:p w:rsidR="00D14319" w:rsidRDefault="00D14319" w:rsidP="00D14319">
      <w:pPr>
        <w:rPr>
          <w:highlight w:val="yellow"/>
        </w:rPr>
      </w:pPr>
    </w:p>
    <w:tbl>
      <w:tblPr>
        <w:tblW w:w="1403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842"/>
        <w:gridCol w:w="4252"/>
      </w:tblGrid>
      <w:tr w:rsidR="00CE6D3B" w:rsidRPr="004116A7" w:rsidTr="00CE6D3B">
        <w:tc>
          <w:tcPr>
            <w:tcW w:w="6521" w:type="dxa"/>
            <w:tcBorders>
              <w:top w:val="single" w:sz="4" w:space="0" w:color="auto"/>
              <w:left w:val="single" w:sz="4" w:space="0" w:color="auto"/>
              <w:bottom w:val="single" w:sz="4" w:space="0" w:color="auto"/>
              <w:right w:val="single" w:sz="4" w:space="0" w:color="auto"/>
            </w:tcBorders>
            <w:hideMark/>
          </w:tcPr>
          <w:p w:rsidR="00CE6D3B" w:rsidRPr="004116A7" w:rsidRDefault="00CE6D3B" w:rsidP="00CE6D3B">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CE6D3B" w:rsidRPr="004116A7" w:rsidRDefault="00CE6D3B" w:rsidP="00CE6D3B">
            <w:pPr>
              <w:rPr>
                <w:b/>
                <w:bCs/>
              </w:rPr>
            </w:pPr>
          </w:p>
        </w:tc>
        <w:tc>
          <w:tcPr>
            <w:tcW w:w="1842" w:type="dxa"/>
            <w:tcBorders>
              <w:top w:val="single" w:sz="4" w:space="0" w:color="auto"/>
              <w:left w:val="single" w:sz="4" w:space="0" w:color="auto"/>
              <w:bottom w:val="single" w:sz="4" w:space="0" w:color="auto"/>
              <w:right w:val="single" w:sz="4" w:space="0" w:color="auto"/>
            </w:tcBorders>
          </w:tcPr>
          <w:p w:rsidR="00CE6D3B" w:rsidRPr="0024477F" w:rsidRDefault="00CE6D3B" w:rsidP="00CE6D3B">
            <w:pPr>
              <w:jc w:val="center"/>
              <w:rPr>
                <w:b/>
                <w:bCs/>
                <w:highlight w:val="yellow"/>
              </w:rPr>
            </w:pPr>
            <w:r w:rsidRPr="00620463">
              <w:rPr>
                <w:b/>
                <w:bCs/>
              </w:rPr>
              <w:t>Îndeplinirea cerinței</w:t>
            </w:r>
            <w:r>
              <w:rPr>
                <w:b/>
                <w:bCs/>
              </w:rPr>
              <w:t xml:space="preserve"> </w:t>
            </w: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rPr>
                <w:b/>
                <w:bCs/>
              </w:rPr>
            </w:pPr>
            <w:r>
              <w:rPr>
                <w:b/>
                <w:bCs/>
              </w:rPr>
              <w:t>Descrierea modalității de implementare</w:t>
            </w:r>
          </w:p>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Administratori: 2-3 utilizatori</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Maxim</w:t>
            </w:r>
            <w:r>
              <w:t>um 1</w:t>
            </w:r>
            <w:r w:rsidRPr="00133909">
              <w:t>00 de utilizatori simultani</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r w:rsidR="00CE6D3B" w:rsidRPr="004116A7" w:rsidTr="00CE6D3B">
        <w:tc>
          <w:tcPr>
            <w:tcW w:w="6521" w:type="dxa"/>
            <w:tcBorders>
              <w:top w:val="single" w:sz="4" w:space="0" w:color="auto"/>
              <w:left w:val="single" w:sz="4" w:space="0" w:color="auto"/>
              <w:bottom w:val="single" w:sz="4" w:space="0" w:color="auto"/>
              <w:right w:val="single" w:sz="4" w:space="0" w:color="auto"/>
            </w:tcBorders>
          </w:tcPr>
          <w:p w:rsidR="00CE6D3B" w:rsidRPr="00133909" w:rsidRDefault="00CE6D3B" w:rsidP="00CE6D3B">
            <w:pPr>
              <w:pStyle w:val="Antet"/>
              <w:tabs>
                <w:tab w:val="left" w:pos="708"/>
              </w:tabs>
            </w:pPr>
            <w:r w:rsidRPr="005343A8">
              <w:t>8500 de utilizatori activi</w:t>
            </w:r>
          </w:p>
        </w:tc>
        <w:tc>
          <w:tcPr>
            <w:tcW w:w="1418" w:type="dxa"/>
            <w:tcBorders>
              <w:top w:val="single" w:sz="4" w:space="0" w:color="auto"/>
              <w:left w:val="single" w:sz="4" w:space="0" w:color="auto"/>
              <w:bottom w:val="single" w:sz="4" w:space="0" w:color="auto"/>
              <w:right w:val="single" w:sz="4" w:space="0" w:color="auto"/>
            </w:tcBorders>
          </w:tcPr>
          <w:p w:rsidR="00CE6D3B" w:rsidRPr="00133909" w:rsidRDefault="00CE6D3B" w:rsidP="00CE6D3B">
            <w:r w:rsidRPr="00133909">
              <w:t>Obligatorie</w:t>
            </w:r>
          </w:p>
        </w:tc>
        <w:tc>
          <w:tcPr>
            <w:tcW w:w="184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c>
          <w:tcPr>
            <w:tcW w:w="4252" w:type="dxa"/>
            <w:tcBorders>
              <w:top w:val="single" w:sz="4" w:space="0" w:color="auto"/>
              <w:left w:val="single" w:sz="4" w:space="0" w:color="auto"/>
              <w:bottom w:val="single" w:sz="4" w:space="0" w:color="auto"/>
              <w:right w:val="single" w:sz="4" w:space="0" w:color="auto"/>
            </w:tcBorders>
          </w:tcPr>
          <w:p w:rsidR="00CE6D3B" w:rsidRPr="004116A7" w:rsidRDefault="00CE6D3B" w:rsidP="00CE6D3B"/>
        </w:tc>
      </w:tr>
    </w:tbl>
    <w:p w:rsidR="001B0687" w:rsidRDefault="001B0687" w:rsidP="00D14319">
      <w:pPr>
        <w:rPr>
          <w:highlight w:val="yellow"/>
        </w:rPr>
      </w:pPr>
    </w:p>
    <w:p w:rsidR="00D14319" w:rsidRPr="00F11223" w:rsidRDefault="001B0687" w:rsidP="00D14319">
      <w:pPr>
        <w:pStyle w:val="Titlu3"/>
        <w:numPr>
          <w:ilvl w:val="0"/>
          <w:numId w:val="16"/>
        </w:numPr>
        <w:spacing w:before="240" w:after="60"/>
        <w:jc w:val="both"/>
        <w:rPr>
          <w:rFonts w:ascii="Times New Roman" w:hAnsi="Times New Roman"/>
          <w:b w:val="0"/>
          <w:noProof/>
          <w:sz w:val="24"/>
        </w:rPr>
      </w:pPr>
      <w:r>
        <w:rPr>
          <w:rFonts w:ascii="Times New Roman" w:hAnsi="Times New Roman"/>
          <w:noProof/>
          <w:sz w:val="24"/>
        </w:rPr>
        <w:t>A</w:t>
      </w:r>
      <w:r w:rsidR="00D14319" w:rsidRPr="00F11223">
        <w:rPr>
          <w:rFonts w:ascii="Times New Roman" w:hAnsi="Times New Roman"/>
          <w:noProof/>
          <w:sz w:val="24"/>
        </w:rPr>
        <w:t>lte cerin</w:t>
      </w:r>
      <w:r w:rsidR="00D14319">
        <w:rPr>
          <w:rFonts w:ascii="Times New Roman" w:hAnsi="Times New Roman"/>
          <w:noProof/>
          <w:sz w:val="24"/>
        </w:rPr>
        <w:t>ț</w:t>
      </w:r>
      <w:r w:rsidR="00D14319" w:rsidRPr="00F11223">
        <w:rPr>
          <w:rFonts w:ascii="Times New Roman" w:hAnsi="Times New Roman"/>
          <w:noProof/>
          <w:sz w:val="24"/>
        </w:rPr>
        <w:t>e</w:t>
      </w:r>
    </w:p>
    <w:p w:rsidR="00D14319" w:rsidRDefault="00D14319" w:rsidP="00D14319">
      <w:pPr>
        <w:rPr>
          <w:highlight w:val="yellow"/>
        </w:rPr>
      </w:pPr>
    </w:p>
    <w:tbl>
      <w:tblPr>
        <w:tblW w:w="1375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1418"/>
        <w:gridCol w:w="1559"/>
        <w:gridCol w:w="4252"/>
      </w:tblGrid>
      <w:tr w:rsidR="001B0687" w:rsidRPr="004116A7" w:rsidTr="00E84FA4">
        <w:tc>
          <w:tcPr>
            <w:tcW w:w="6521" w:type="dxa"/>
            <w:tcBorders>
              <w:top w:val="single" w:sz="4" w:space="0" w:color="auto"/>
              <w:left w:val="single" w:sz="4" w:space="0" w:color="auto"/>
              <w:bottom w:val="single" w:sz="4" w:space="0" w:color="auto"/>
              <w:right w:val="single" w:sz="4" w:space="0" w:color="auto"/>
            </w:tcBorders>
            <w:hideMark/>
          </w:tcPr>
          <w:p w:rsidR="001B0687" w:rsidRPr="004116A7" w:rsidRDefault="001B0687" w:rsidP="00E84FA4">
            <w:pPr>
              <w:rPr>
                <w:b/>
                <w:bCs/>
              </w:rPr>
            </w:pPr>
            <w:r w:rsidRPr="004116A7">
              <w:rPr>
                <w:b/>
                <w:bCs/>
              </w:rPr>
              <w:t>Func</w:t>
            </w:r>
            <w:r>
              <w:rPr>
                <w:b/>
                <w:bCs/>
              </w:rPr>
              <w:t>ț</w:t>
            </w:r>
            <w:r w:rsidRPr="004116A7">
              <w:rPr>
                <w:b/>
                <w:bCs/>
              </w:rPr>
              <w:t>ionalitate</w:t>
            </w:r>
          </w:p>
        </w:tc>
        <w:tc>
          <w:tcPr>
            <w:tcW w:w="1418" w:type="dxa"/>
            <w:tcBorders>
              <w:top w:val="single" w:sz="4" w:space="0" w:color="auto"/>
              <w:left w:val="single" w:sz="4" w:space="0" w:color="auto"/>
              <w:bottom w:val="single" w:sz="4" w:space="0" w:color="auto"/>
              <w:right w:val="single" w:sz="4" w:space="0" w:color="auto"/>
            </w:tcBorders>
          </w:tcPr>
          <w:p w:rsidR="001B0687" w:rsidRPr="004116A7" w:rsidRDefault="001B0687" w:rsidP="00E84FA4">
            <w:pPr>
              <w:rPr>
                <w:b/>
                <w:bCs/>
              </w:rPr>
            </w:pPr>
          </w:p>
        </w:tc>
        <w:tc>
          <w:tcPr>
            <w:tcW w:w="1559" w:type="dxa"/>
            <w:tcBorders>
              <w:top w:val="single" w:sz="4" w:space="0" w:color="auto"/>
              <w:left w:val="single" w:sz="4" w:space="0" w:color="auto"/>
              <w:bottom w:val="single" w:sz="4" w:space="0" w:color="auto"/>
              <w:right w:val="single" w:sz="4" w:space="0" w:color="auto"/>
            </w:tcBorders>
          </w:tcPr>
          <w:p w:rsidR="001B0687" w:rsidRPr="00620463" w:rsidRDefault="001B0687" w:rsidP="00E84FA4">
            <w:pPr>
              <w:jc w:val="center"/>
              <w:rPr>
                <w:b/>
                <w:bCs/>
              </w:rPr>
            </w:pPr>
            <w:r w:rsidRPr="00620463">
              <w:rPr>
                <w:b/>
                <w:bCs/>
              </w:rPr>
              <w:t>Îndeplinirea cerinței</w:t>
            </w:r>
          </w:p>
          <w:p w:rsidR="001B0687" w:rsidRPr="0024477F" w:rsidRDefault="001B0687" w:rsidP="00E84FA4">
            <w:pPr>
              <w:jc w:val="center"/>
              <w:rPr>
                <w:b/>
                <w:bCs/>
                <w:highlight w:val="yellow"/>
              </w:rPr>
            </w:pPr>
            <w:r w:rsidRPr="00620463">
              <w:rPr>
                <w:b/>
                <w:bCs/>
              </w:rPr>
              <w:t>DA/NU</w:t>
            </w:r>
          </w:p>
        </w:tc>
        <w:tc>
          <w:tcPr>
            <w:tcW w:w="4252" w:type="dxa"/>
            <w:tcBorders>
              <w:top w:val="single" w:sz="4" w:space="0" w:color="auto"/>
              <w:left w:val="single" w:sz="4" w:space="0" w:color="auto"/>
              <w:bottom w:val="single" w:sz="4" w:space="0" w:color="auto"/>
              <w:right w:val="single" w:sz="4" w:space="0" w:color="auto"/>
            </w:tcBorders>
          </w:tcPr>
          <w:p w:rsidR="001B0687" w:rsidRPr="00133909" w:rsidRDefault="001B0687" w:rsidP="00E84FA4">
            <w:pPr>
              <w:rPr>
                <w:b/>
                <w:bCs/>
              </w:rPr>
            </w:pPr>
            <w:r>
              <w:rPr>
                <w:b/>
                <w:bCs/>
              </w:rPr>
              <w:t>Descrierea modalității de implementare</w:t>
            </w:r>
          </w:p>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133909" w:rsidRDefault="001B0687" w:rsidP="001B0687">
            <w:pPr>
              <w:pStyle w:val="Antet"/>
              <w:tabs>
                <w:tab w:val="left" w:pos="708"/>
              </w:tabs>
            </w:pPr>
            <w:r w:rsidRPr="00133909">
              <w:t>Autentificare pe bază de cont de utilizator parolat, eventual cu cod CAPTCHA generat</w:t>
            </w:r>
            <w:r>
              <w:t xml:space="preserve"> (cel puțin la a treia încercare nereușită de autentificare)</w:t>
            </w:r>
          </w:p>
        </w:tc>
        <w:tc>
          <w:tcPr>
            <w:tcW w:w="1418" w:type="dxa"/>
            <w:tcBorders>
              <w:top w:val="single" w:sz="4" w:space="0" w:color="auto"/>
              <w:left w:val="single" w:sz="4" w:space="0" w:color="auto"/>
              <w:bottom w:val="single" w:sz="4" w:space="0" w:color="auto"/>
              <w:right w:val="single" w:sz="4" w:space="0" w:color="auto"/>
            </w:tcBorders>
          </w:tcPr>
          <w:p w:rsidR="001B0687" w:rsidRPr="00133909" w:rsidRDefault="001B0687" w:rsidP="001B0687">
            <w:r w:rsidRPr="00133909">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133909" w:rsidRDefault="001B0687" w:rsidP="001B0687">
            <w:pPr>
              <w:pStyle w:val="Antet"/>
              <w:tabs>
                <w:tab w:val="left" w:pos="708"/>
              </w:tabs>
            </w:pPr>
            <w:r w:rsidRPr="00133909">
              <w:lastRenderedPageBreak/>
              <w:t>Posibilitatea de arhivare a întregului sistem sau a unor păr</w:t>
            </w:r>
            <w:r>
              <w:t>ț</w:t>
            </w:r>
            <w:r w:rsidRPr="00133909">
              <w:t>i din acesta</w:t>
            </w:r>
          </w:p>
        </w:tc>
        <w:tc>
          <w:tcPr>
            <w:tcW w:w="1418" w:type="dxa"/>
            <w:tcBorders>
              <w:top w:val="single" w:sz="4" w:space="0" w:color="auto"/>
              <w:left w:val="single" w:sz="4" w:space="0" w:color="auto"/>
              <w:bottom w:val="single" w:sz="4" w:space="0" w:color="auto"/>
              <w:right w:val="single" w:sz="4" w:space="0" w:color="auto"/>
            </w:tcBorders>
          </w:tcPr>
          <w:p w:rsidR="001B0687" w:rsidRPr="00133909" w:rsidRDefault="001B0687" w:rsidP="001B0687">
            <w:r w:rsidRPr="00133909">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133909" w:rsidRDefault="001B0687" w:rsidP="001B0687">
            <w:r w:rsidRPr="00133909">
              <w:t>Efectuarea de copii de siguran</w:t>
            </w:r>
            <w:r>
              <w:t>ț</w:t>
            </w:r>
            <w:r w:rsidRPr="00133909">
              <w:t>ă a datelor (automat, la interval presetat)</w:t>
            </w:r>
          </w:p>
        </w:tc>
        <w:tc>
          <w:tcPr>
            <w:tcW w:w="1418" w:type="dxa"/>
            <w:tcBorders>
              <w:top w:val="single" w:sz="4" w:space="0" w:color="auto"/>
              <w:left w:val="single" w:sz="4" w:space="0" w:color="auto"/>
              <w:bottom w:val="single" w:sz="4" w:space="0" w:color="auto"/>
              <w:right w:val="single" w:sz="4" w:space="0" w:color="auto"/>
            </w:tcBorders>
          </w:tcPr>
          <w:p w:rsidR="001B0687" w:rsidRPr="00133909" w:rsidRDefault="001B0687" w:rsidP="001B0687">
            <w:r w:rsidRPr="00133909">
              <w:t>Obligatoriu</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133909" w:rsidRDefault="001B0687" w:rsidP="001B0687">
            <w:pPr>
              <w:jc w:val="both"/>
            </w:pPr>
            <w:r w:rsidRPr="00133909">
              <w:t xml:space="preserve">Notificare transmisă administratorilor de sistem la finalizarea unor sarcini executate automat (ex. </w:t>
            </w:r>
            <w:proofErr w:type="spellStart"/>
            <w:r w:rsidRPr="00133909">
              <w:t>back-up</w:t>
            </w:r>
            <w:proofErr w:type="spellEnd"/>
            <w:r w:rsidRPr="00133909">
              <w:t>) sau la finalizarea generării unor rapoarte</w:t>
            </w:r>
          </w:p>
        </w:tc>
        <w:tc>
          <w:tcPr>
            <w:tcW w:w="1418" w:type="dxa"/>
            <w:tcBorders>
              <w:top w:val="single" w:sz="4" w:space="0" w:color="auto"/>
              <w:left w:val="single" w:sz="4" w:space="0" w:color="auto"/>
              <w:bottom w:val="single" w:sz="4" w:space="0" w:color="auto"/>
              <w:right w:val="single" w:sz="4" w:space="0" w:color="auto"/>
            </w:tcBorders>
          </w:tcPr>
          <w:p w:rsidR="001B0687" w:rsidRPr="00133909" w:rsidRDefault="001B0687" w:rsidP="001B0687">
            <w:r w:rsidRPr="00133909">
              <w:t>Obligatoriu</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133909" w:rsidRDefault="001B0687" w:rsidP="001B0687">
            <w:pPr>
              <w:jc w:val="both"/>
            </w:pPr>
            <w:r w:rsidRPr="00133909">
              <w:t>Capacitatea sistemului de a înregistra opera</w:t>
            </w:r>
            <w:r>
              <w:t>ț</w:t>
            </w:r>
            <w:r w:rsidRPr="00133909">
              <w:t>ii efectuate de către utilizatori, în vederea auditării (</w:t>
            </w:r>
            <w:r>
              <w:t>încărcări de materiale, completări de formulare etc.</w:t>
            </w:r>
            <w:r w:rsidRPr="00133909">
              <w:t>)</w:t>
            </w:r>
          </w:p>
        </w:tc>
        <w:tc>
          <w:tcPr>
            <w:tcW w:w="1418" w:type="dxa"/>
            <w:tcBorders>
              <w:top w:val="single" w:sz="4" w:space="0" w:color="auto"/>
              <w:left w:val="single" w:sz="4" w:space="0" w:color="auto"/>
              <w:bottom w:val="single" w:sz="4" w:space="0" w:color="auto"/>
              <w:right w:val="single" w:sz="4" w:space="0" w:color="auto"/>
            </w:tcBorders>
          </w:tcPr>
          <w:p w:rsidR="001B0687" w:rsidRPr="00133909" w:rsidRDefault="001B0687" w:rsidP="001B0687">
            <w:r w:rsidRPr="00133909">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Unelte de recuperare după dezastre</w:t>
            </w:r>
          </w:p>
        </w:tc>
        <w:tc>
          <w:tcPr>
            <w:tcW w:w="1418"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ED6037" w:rsidRDefault="001B0687" w:rsidP="001B0687">
            <w:pPr>
              <w:jc w:val="both"/>
            </w:pPr>
            <w:r w:rsidRPr="00ED6037">
              <w:t>Documenta</w:t>
            </w:r>
            <w:r>
              <w:t>ț</w:t>
            </w:r>
            <w:r w:rsidRPr="00ED6037">
              <w:t xml:space="preserve">ie pentru </w:t>
            </w:r>
            <w:r w:rsidRPr="001D4193">
              <w:t>utilizarea platformei</w:t>
            </w:r>
            <w:r w:rsidRPr="00ED6037">
              <w:t xml:space="preserve"> (pentru administratori, </w:t>
            </w:r>
            <w:r>
              <w:t>coordonatori</w:t>
            </w:r>
            <w:r w:rsidRPr="00ED6037">
              <w:t xml:space="preserve">, </w:t>
            </w:r>
            <w:r>
              <w:t xml:space="preserve">formatori, colaboratori, </w:t>
            </w:r>
            <w:r w:rsidRPr="00ED6037">
              <w:t>cursan</w:t>
            </w:r>
            <w:r>
              <w:t>ți</w:t>
            </w:r>
            <w:r w:rsidRPr="00ED6037">
              <w:t>)</w:t>
            </w:r>
          </w:p>
        </w:tc>
        <w:tc>
          <w:tcPr>
            <w:tcW w:w="1418"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 xml:space="preserve">Transferul către </w:t>
            </w:r>
            <w:r>
              <w:t>Achizitor</w:t>
            </w:r>
            <w:r w:rsidRPr="00ED6037">
              <w:t xml:space="preserve"> al codului sursă cu posibilitatea modificării, indiferent de furnizor</w:t>
            </w:r>
          </w:p>
        </w:tc>
        <w:tc>
          <w:tcPr>
            <w:tcW w:w="1418"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Transferul tuturor livrabilelor realizate în cadrul proiectului, în formă editabilă</w:t>
            </w:r>
          </w:p>
        </w:tc>
        <w:tc>
          <w:tcPr>
            <w:tcW w:w="1418"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Posibilitatea de generare a unui registru de erori (</w:t>
            </w:r>
            <w:proofErr w:type="spellStart"/>
            <w:r w:rsidRPr="00ED6037">
              <w:t>error</w:t>
            </w:r>
            <w:proofErr w:type="spellEnd"/>
            <w:r w:rsidRPr="00ED6037">
              <w:t xml:space="preserve"> log)</w:t>
            </w:r>
          </w:p>
        </w:tc>
        <w:tc>
          <w:tcPr>
            <w:tcW w:w="1418"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Op</w:t>
            </w:r>
            <w:r>
              <w:t>ț</w:t>
            </w:r>
            <w:r w:rsidRPr="00ED6037">
              <w:t>ional</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r w:rsidR="001B0687" w:rsidRPr="004116A7" w:rsidTr="00E84FA4">
        <w:tc>
          <w:tcPr>
            <w:tcW w:w="6521"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Perioada de garan</w:t>
            </w:r>
            <w:r>
              <w:t>ț</w:t>
            </w:r>
            <w:r w:rsidRPr="00ED6037">
              <w:t>ie –</w:t>
            </w:r>
            <w:r>
              <w:t xml:space="preserve"> 1 an de la recepția finală</w:t>
            </w:r>
          </w:p>
        </w:tc>
        <w:tc>
          <w:tcPr>
            <w:tcW w:w="1418" w:type="dxa"/>
            <w:tcBorders>
              <w:top w:val="single" w:sz="4" w:space="0" w:color="auto"/>
              <w:left w:val="single" w:sz="4" w:space="0" w:color="auto"/>
              <w:bottom w:val="single" w:sz="4" w:space="0" w:color="auto"/>
              <w:right w:val="single" w:sz="4" w:space="0" w:color="auto"/>
            </w:tcBorders>
          </w:tcPr>
          <w:p w:rsidR="001B0687" w:rsidRPr="00ED6037" w:rsidRDefault="001B0687" w:rsidP="001B0687">
            <w:r w:rsidRPr="00ED6037">
              <w:t>Obligatorie</w:t>
            </w:r>
          </w:p>
        </w:tc>
        <w:tc>
          <w:tcPr>
            <w:tcW w:w="1559"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c>
          <w:tcPr>
            <w:tcW w:w="4252" w:type="dxa"/>
            <w:tcBorders>
              <w:top w:val="single" w:sz="4" w:space="0" w:color="auto"/>
              <w:left w:val="single" w:sz="4" w:space="0" w:color="auto"/>
              <w:bottom w:val="single" w:sz="4" w:space="0" w:color="auto"/>
              <w:right w:val="single" w:sz="4" w:space="0" w:color="auto"/>
            </w:tcBorders>
          </w:tcPr>
          <w:p w:rsidR="001B0687" w:rsidRPr="004116A7" w:rsidRDefault="001B0687" w:rsidP="001B0687"/>
        </w:tc>
      </w:tr>
    </w:tbl>
    <w:p w:rsidR="001B0687" w:rsidRDefault="001B0687" w:rsidP="00D14319">
      <w:pPr>
        <w:rPr>
          <w:highlight w:val="yellow"/>
        </w:rPr>
      </w:pPr>
    </w:p>
    <w:p w:rsidR="001B0687" w:rsidRPr="00133909" w:rsidRDefault="001B0687" w:rsidP="00D14319">
      <w:pPr>
        <w:rPr>
          <w:highlight w:val="yellow"/>
        </w:rPr>
      </w:pPr>
    </w:p>
    <w:p w:rsidR="00505534" w:rsidRPr="00AD0113" w:rsidRDefault="00505534" w:rsidP="00505534">
      <w:pPr>
        <w:jc w:val="both"/>
        <w:rPr>
          <w:lang w:eastAsia="ro-RO"/>
        </w:rPr>
      </w:pPr>
      <w:r w:rsidRPr="00AD0113">
        <w:rPr>
          <w:lang w:eastAsia="ro-RO"/>
        </w:rPr>
        <w:t>Ofertantul declară în prezent</w:t>
      </w:r>
      <w:r>
        <w:rPr>
          <w:lang w:eastAsia="ro-RO"/>
        </w:rPr>
        <w:t>a ofertă tehnică faptul că își asumă toate condiț</w:t>
      </w:r>
      <w:r w:rsidRPr="00AD0113">
        <w:rPr>
          <w:lang w:eastAsia="ro-RO"/>
        </w:rPr>
        <w:t>iile impuse de</w:t>
      </w:r>
      <w:r>
        <w:rPr>
          <w:lang w:eastAsia="ro-RO"/>
        </w:rPr>
        <w:t xml:space="preserve"> Beneficiar</w:t>
      </w:r>
      <w:r w:rsidRPr="00AD0113">
        <w:rPr>
          <w:lang w:eastAsia="ro-RO"/>
        </w:rPr>
        <w:t xml:space="preserve"> prin </w:t>
      </w:r>
      <w:r>
        <w:rPr>
          <w:lang w:eastAsia="ro-RO"/>
        </w:rPr>
        <w:t>Caietul de sarcini</w:t>
      </w:r>
      <w:r w:rsidRPr="00AD0113">
        <w:rPr>
          <w:lang w:eastAsia="ro-RO"/>
        </w:rPr>
        <w:t xml:space="preserve">. </w:t>
      </w:r>
    </w:p>
    <w:p w:rsidR="00505534" w:rsidRPr="00432FCD" w:rsidRDefault="00505534" w:rsidP="00505534">
      <w:pPr>
        <w:jc w:val="both"/>
        <w:rPr>
          <w:b/>
          <w:i/>
          <w:lang w:eastAsia="ro-RO"/>
        </w:rPr>
      </w:pPr>
      <w:r w:rsidRPr="00432FCD">
        <w:rPr>
          <w:b/>
          <w:i/>
          <w:noProof/>
          <w:lang w:eastAsia="ro-RO"/>
        </w:rPr>
        <w:t xml:space="preserve">NOTĂ: </w:t>
      </w:r>
      <w:r>
        <w:rPr>
          <w:b/>
          <w:i/>
          <w:noProof/>
          <w:lang w:eastAsia="ro-RO"/>
        </w:rPr>
        <w:t>Oferta</w:t>
      </w:r>
      <w:r w:rsidRPr="00432FCD">
        <w:rPr>
          <w:b/>
          <w:i/>
          <w:noProof/>
          <w:lang w:eastAsia="ro-RO"/>
        </w:rPr>
        <w:t xml:space="preserve"> tehnică va fi întocmită în corespondenţă cu </w:t>
      </w:r>
      <w:r>
        <w:rPr>
          <w:b/>
          <w:i/>
          <w:noProof/>
          <w:lang w:eastAsia="ro-RO"/>
        </w:rPr>
        <w:t>funcționalitățile</w:t>
      </w:r>
      <w:r w:rsidRPr="00432FCD">
        <w:rPr>
          <w:b/>
          <w:i/>
          <w:noProof/>
          <w:lang w:eastAsia="ro-RO"/>
        </w:rPr>
        <w:t xml:space="preserve"> solicitate,</w:t>
      </w:r>
      <w:r w:rsidRPr="00432FCD">
        <w:rPr>
          <w:b/>
          <w:i/>
          <w:lang w:eastAsia="ro-RO"/>
        </w:rPr>
        <w:t xml:space="preserve"> astfel încât să permită</w:t>
      </w:r>
      <w:r w:rsidRPr="00432FCD">
        <w:rPr>
          <w:i/>
          <w:lang w:eastAsia="ro-RO"/>
        </w:rPr>
        <w:t xml:space="preserve"> </w:t>
      </w:r>
      <w:r>
        <w:rPr>
          <w:b/>
          <w:i/>
          <w:lang w:eastAsia="ro-RO"/>
        </w:rPr>
        <w:t>verificarea</w:t>
      </w:r>
      <w:r w:rsidRPr="00432FCD">
        <w:rPr>
          <w:b/>
          <w:i/>
          <w:lang w:eastAsia="ro-RO"/>
        </w:rPr>
        <w:t xml:space="preserve"> punct cu punct.</w:t>
      </w:r>
    </w:p>
    <w:p w:rsidR="00505534" w:rsidRDefault="00505534" w:rsidP="00505534">
      <w:pPr>
        <w:ind w:left="360"/>
        <w:jc w:val="both"/>
        <w:rPr>
          <w:lang w:eastAsia="ro-RO"/>
        </w:rPr>
      </w:pPr>
    </w:p>
    <w:p w:rsidR="00505534" w:rsidRPr="00AD0113" w:rsidRDefault="00505534" w:rsidP="00505534">
      <w:pPr>
        <w:ind w:left="360"/>
        <w:jc w:val="both"/>
        <w:rPr>
          <w:lang w:eastAsia="ro-RO"/>
        </w:rPr>
      </w:pPr>
      <w:r w:rsidRPr="00AD0113">
        <w:rPr>
          <w:lang w:eastAsia="ro-RO"/>
        </w:rPr>
        <w:t>_______</w:t>
      </w:r>
      <w:r>
        <w:rPr>
          <w:lang w:eastAsia="ro-RO"/>
        </w:rPr>
        <w:t>___________</w:t>
      </w:r>
      <w:r w:rsidRPr="00AD0113">
        <w:rPr>
          <w:lang w:eastAsia="ro-RO"/>
        </w:rPr>
        <w:t>______, în calitate de ________</w:t>
      </w:r>
      <w:r>
        <w:rPr>
          <w:lang w:eastAsia="ro-RO"/>
        </w:rPr>
        <w:t>_____</w:t>
      </w:r>
      <w:r w:rsidRPr="00AD0113">
        <w:rPr>
          <w:lang w:eastAsia="ro-RO"/>
        </w:rPr>
        <w:t>_____________, legal autorizat să semnez</w:t>
      </w:r>
    </w:p>
    <w:p w:rsidR="00505534" w:rsidRPr="00AD0113" w:rsidRDefault="00505534" w:rsidP="00505534">
      <w:pPr>
        <w:ind w:left="360"/>
        <w:jc w:val="both"/>
        <w:rPr>
          <w:i/>
          <w:lang w:eastAsia="ro-RO"/>
        </w:rPr>
      </w:pPr>
      <w:r w:rsidRPr="00AD0113">
        <w:rPr>
          <w:i/>
          <w:lang w:eastAsia="ro-RO"/>
        </w:rPr>
        <w:t xml:space="preserve">        (semnătura) </w:t>
      </w:r>
      <w:r>
        <w:rPr>
          <w:lang w:eastAsia="ro-RO"/>
        </w:rPr>
        <w:t>oferta pentru ș</w:t>
      </w:r>
      <w:r w:rsidRPr="00AD0113">
        <w:rPr>
          <w:lang w:eastAsia="ro-RO"/>
        </w:rPr>
        <w:t>i în numele ____________________________________.</w:t>
      </w:r>
    </w:p>
    <w:p w:rsidR="00505534" w:rsidRDefault="00505534" w:rsidP="00505534">
      <w:pPr>
        <w:ind w:left="360"/>
        <w:jc w:val="both"/>
        <w:rPr>
          <w:i/>
          <w:lang w:eastAsia="ro-RO"/>
        </w:rPr>
      </w:pPr>
      <w:r w:rsidRPr="00AD0113">
        <w:rPr>
          <w:lang w:eastAsia="ro-RO"/>
        </w:rPr>
        <w:t xml:space="preserve">                                                       </w:t>
      </w:r>
      <w:r w:rsidRPr="00AD0113">
        <w:rPr>
          <w:i/>
          <w:lang w:eastAsia="ro-RO"/>
        </w:rPr>
        <w:t>(denumire/nume operator economic)</w:t>
      </w:r>
    </w:p>
    <w:p w:rsidR="00A23AA6" w:rsidRPr="00255777" w:rsidRDefault="00A23AA6" w:rsidP="00255777"/>
    <w:sectPr w:rsidR="00A23AA6" w:rsidRPr="00255777" w:rsidSect="00505534">
      <w:headerReference w:type="default" r:id="rId7"/>
      <w:footerReference w:type="default" r:id="rId8"/>
      <w:pgSz w:w="16838" w:h="11906" w:orient="landscape" w:code="9"/>
      <w:pgMar w:top="1702" w:right="1985" w:bottom="1260" w:left="126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2D8" w:rsidRDefault="003122D8">
      <w:r>
        <w:separator/>
      </w:r>
    </w:p>
  </w:endnote>
  <w:endnote w:type="continuationSeparator" w:id="0">
    <w:p w:rsidR="003122D8" w:rsidRDefault="003122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VECO Office">
    <w:altName w:val="Times New Roman"/>
    <w:charset w:val="00"/>
    <w:family w:val="auto"/>
    <w:pitch w:val="variable"/>
    <w:sig w:usb0="800000AF" w:usb1="00000040" w:usb2="00000000" w:usb3="00000000" w:csb0="00000003"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415" w:rsidRPr="00C65AF9" w:rsidRDefault="00B04415" w:rsidP="003C44C9">
    <w:pPr>
      <w:pBdr>
        <w:top w:val="thinThickSmallGap" w:sz="18" w:space="1" w:color="660066"/>
      </w:pBdr>
      <w:jc w:val="center"/>
      <w:rPr>
        <w:rFonts w:ascii="Arial" w:hAnsi="Arial" w:cs="Arial"/>
        <w:b/>
        <w:sz w:val="18"/>
        <w:szCs w:val="18"/>
      </w:rPr>
    </w:pPr>
    <w:r w:rsidRPr="00C65AF9">
      <w:rPr>
        <w:rFonts w:ascii="Arial" w:hAnsi="Arial" w:cs="Arial"/>
        <w:b/>
        <w:sz w:val="18"/>
        <w:szCs w:val="18"/>
      </w:rPr>
      <w:t>Bd. Regina Elisabeta</w:t>
    </w:r>
    <w:r>
      <w:rPr>
        <w:rFonts w:ascii="Arial" w:hAnsi="Arial" w:cs="Arial"/>
        <w:b/>
        <w:sz w:val="18"/>
        <w:szCs w:val="18"/>
      </w:rPr>
      <w:t>,</w:t>
    </w:r>
    <w:r w:rsidRPr="00C65AF9">
      <w:rPr>
        <w:rFonts w:ascii="Arial" w:hAnsi="Arial" w:cs="Arial"/>
        <w:b/>
        <w:sz w:val="18"/>
        <w:szCs w:val="18"/>
      </w:rPr>
      <w:t xml:space="preserve"> Nr.53, Sector 5, Bucureşti</w:t>
    </w:r>
  </w:p>
  <w:p w:rsidR="00B04415" w:rsidRPr="00C65AF9" w:rsidRDefault="0073069F" w:rsidP="00C65AF9">
    <w:pPr>
      <w:jc w:val="center"/>
      <w:rPr>
        <w:rFonts w:ascii="Arial" w:hAnsi="Arial" w:cs="Arial"/>
        <w:b/>
        <w:bCs/>
        <w:sz w:val="18"/>
        <w:szCs w:val="18"/>
      </w:rPr>
    </w:pPr>
    <w:r>
      <w:rPr>
        <w:rFonts w:ascii="Arial" w:hAnsi="Arial" w:cs="Arial"/>
        <w:b/>
        <w:bCs/>
        <w:sz w:val="18"/>
        <w:szCs w:val="18"/>
      </w:rPr>
      <w:t xml:space="preserve">Tel: </w:t>
    </w:r>
    <w:r w:rsidR="00B04415" w:rsidRPr="00C65AF9">
      <w:rPr>
        <w:rFonts w:ascii="Arial" w:hAnsi="Arial" w:cs="Arial"/>
        <w:b/>
        <w:bCs/>
        <w:sz w:val="18"/>
        <w:szCs w:val="18"/>
      </w:rPr>
      <w:t>+40 (21) 407.62.09</w:t>
    </w:r>
    <w:r w:rsidR="00B04415">
      <w:rPr>
        <w:rFonts w:ascii="Arial" w:hAnsi="Arial" w:cs="Arial"/>
        <w:b/>
        <w:bCs/>
        <w:sz w:val="18"/>
        <w:szCs w:val="18"/>
      </w:rPr>
      <w:t xml:space="preserve"> </w:t>
    </w:r>
    <w:r w:rsidR="00B04415" w:rsidRPr="00C65AF9">
      <w:rPr>
        <w:rFonts w:ascii="Arial" w:hAnsi="Arial" w:cs="Arial"/>
        <w:b/>
        <w:bCs/>
        <w:sz w:val="18"/>
        <w:szCs w:val="18"/>
      </w:rPr>
      <w:t>Fax: +40 (21) 3</w:t>
    </w:r>
    <w:r w:rsidR="00B04415">
      <w:rPr>
        <w:rFonts w:ascii="Arial" w:hAnsi="Arial" w:cs="Arial"/>
        <w:b/>
        <w:bCs/>
        <w:sz w:val="18"/>
        <w:szCs w:val="18"/>
      </w:rPr>
      <w:t>10</w:t>
    </w:r>
    <w:r w:rsidR="00B04415" w:rsidRPr="00C65AF9">
      <w:rPr>
        <w:rFonts w:ascii="Arial" w:hAnsi="Arial" w:cs="Arial"/>
        <w:b/>
        <w:bCs/>
        <w:sz w:val="18"/>
        <w:szCs w:val="18"/>
      </w:rPr>
      <w:t>.3</w:t>
    </w:r>
    <w:r w:rsidR="00B04415">
      <w:rPr>
        <w:rFonts w:ascii="Arial" w:hAnsi="Arial" w:cs="Arial"/>
        <w:b/>
        <w:bCs/>
        <w:sz w:val="18"/>
        <w:szCs w:val="18"/>
      </w:rPr>
      <w:t>4</w:t>
    </w:r>
    <w:r w:rsidR="00B04415" w:rsidRPr="00C65AF9">
      <w:rPr>
        <w:rFonts w:ascii="Arial" w:hAnsi="Arial" w:cs="Arial"/>
        <w:b/>
        <w:bCs/>
        <w:sz w:val="18"/>
        <w:szCs w:val="18"/>
      </w:rPr>
      <w:t>.</w:t>
    </w:r>
    <w:r w:rsidR="00B04415">
      <w:rPr>
        <w:rFonts w:ascii="Arial" w:hAnsi="Arial" w:cs="Arial"/>
        <w:b/>
        <w:bCs/>
        <w:sz w:val="18"/>
        <w:szCs w:val="18"/>
      </w:rPr>
      <w:t>80</w:t>
    </w:r>
    <w:r w:rsidR="00B04415" w:rsidRPr="00C65AF9">
      <w:rPr>
        <w:rFonts w:ascii="Arial" w:hAnsi="Arial" w:cs="Arial"/>
        <w:b/>
        <w:bCs/>
        <w:sz w:val="18"/>
        <w:szCs w:val="18"/>
      </w:rPr>
      <w:t>;</w:t>
    </w:r>
  </w:p>
  <w:p w:rsidR="00B04415" w:rsidRDefault="00F01363" w:rsidP="00C65AF9">
    <w:pPr>
      <w:jc w:val="center"/>
      <w:rPr>
        <w:rFonts w:ascii="Arial" w:hAnsi="Arial" w:cs="Arial"/>
        <w:b/>
        <w:bCs/>
        <w:sz w:val="18"/>
        <w:szCs w:val="18"/>
      </w:rPr>
    </w:pPr>
    <w:hyperlink r:id="rId1" w:history="1">
      <w:r w:rsidR="00B04415" w:rsidRPr="00F652C4">
        <w:rPr>
          <w:rStyle w:val="Hyperlink"/>
          <w:rFonts w:ascii="Arial" w:hAnsi="Arial" w:cs="Arial"/>
          <w:b/>
          <w:bCs/>
          <w:sz w:val="18"/>
          <w:szCs w:val="18"/>
        </w:rPr>
        <w:t>www.grefieri.ro</w:t>
      </w:r>
    </w:hyperlink>
  </w:p>
  <w:p w:rsidR="00B04415" w:rsidRDefault="00B04415" w:rsidP="00C65AF9">
    <w:pPr>
      <w:jc w:val="center"/>
      <w:rPr>
        <w:rFonts w:ascii="Arial" w:hAnsi="Arial" w:cs="Arial"/>
        <w:b/>
        <w:bCs/>
        <w:sz w:val="18"/>
        <w:szCs w:val="18"/>
      </w:rPr>
    </w:pPr>
    <w:r>
      <w:rPr>
        <w:rFonts w:ascii="Arial" w:hAnsi="Arial" w:cs="Arial"/>
        <w:b/>
        <w:bCs/>
        <w:sz w:val="18"/>
        <w:szCs w:val="18"/>
      </w:rPr>
      <w:t>Operator de date cu caracter personal: nr. 6709</w:t>
    </w:r>
  </w:p>
  <w:p w:rsidR="00B04415" w:rsidRPr="00C65AF9" w:rsidRDefault="00F01363" w:rsidP="00C65AF9">
    <w:pPr>
      <w:jc w:val="center"/>
      <w:rPr>
        <w:rFonts w:ascii="Arial" w:hAnsi="Arial" w:cs="Arial"/>
        <w:b/>
        <w:sz w:val="18"/>
        <w:szCs w:val="18"/>
      </w:rPr>
    </w:pPr>
    <w:r w:rsidRPr="004A1004">
      <w:rPr>
        <w:rFonts w:ascii="Arial" w:hAnsi="Arial" w:cs="Arial"/>
        <w:b/>
        <w:sz w:val="18"/>
        <w:szCs w:val="18"/>
      </w:rPr>
      <w:fldChar w:fldCharType="begin"/>
    </w:r>
    <w:r w:rsidR="00B04415" w:rsidRPr="004A1004">
      <w:rPr>
        <w:rFonts w:ascii="Arial" w:hAnsi="Arial" w:cs="Arial"/>
        <w:b/>
        <w:sz w:val="18"/>
        <w:szCs w:val="18"/>
      </w:rPr>
      <w:instrText>PAGE   \* MERGEFORMAT</w:instrText>
    </w:r>
    <w:r w:rsidRPr="004A1004">
      <w:rPr>
        <w:rFonts w:ascii="Arial" w:hAnsi="Arial" w:cs="Arial"/>
        <w:b/>
        <w:sz w:val="18"/>
        <w:szCs w:val="18"/>
      </w:rPr>
      <w:fldChar w:fldCharType="separate"/>
    </w:r>
    <w:r w:rsidR="00C67F3C">
      <w:rPr>
        <w:rFonts w:ascii="Arial" w:hAnsi="Arial" w:cs="Arial"/>
        <w:b/>
        <w:noProof/>
        <w:sz w:val="18"/>
        <w:szCs w:val="18"/>
      </w:rPr>
      <w:t>14</w:t>
    </w:r>
    <w:r w:rsidRPr="004A1004">
      <w:rPr>
        <w:rFonts w:ascii="Arial" w:hAnsi="Arial" w:cs="Arial"/>
        <w:b/>
        <w:sz w:val="18"/>
        <w:szCs w:val="18"/>
      </w:rPr>
      <w:fldChar w:fldCharType="end"/>
    </w:r>
  </w:p>
  <w:p w:rsidR="00B04415" w:rsidRPr="00C65AF9" w:rsidRDefault="00B04415">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2D8" w:rsidRDefault="003122D8">
      <w:r>
        <w:separator/>
      </w:r>
    </w:p>
  </w:footnote>
  <w:footnote w:type="continuationSeparator" w:id="0">
    <w:p w:rsidR="003122D8" w:rsidRDefault="00312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415" w:rsidRDefault="00B04415">
    <w:pPr>
      <w:pStyle w:val="Antet"/>
    </w:pPr>
    <w:r>
      <w:rPr>
        <w:noProof/>
        <w:lang w:val="en-US"/>
      </w:rPr>
      <w:drawing>
        <wp:anchor distT="0" distB="0" distL="114300" distR="114300" simplePos="0" relativeHeight="251657728" behindDoc="0" locked="0" layoutInCell="1" allowOverlap="1">
          <wp:simplePos x="0" y="0"/>
          <wp:positionH relativeFrom="margin">
            <wp:align>right</wp:align>
          </wp:positionH>
          <wp:positionV relativeFrom="paragraph">
            <wp:posOffset>-144508</wp:posOffset>
          </wp:positionV>
          <wp:extent cx="1243330" cy="744220"/>
          <wp:effectExtent l="0" t="0" r="0" b="0"/>
          <wp:wrapNone/>
          <wp:docPr id="9" name="Imagine 9"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pic:cNvPicPr preferRelativeResize="0">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43330" cy="74422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0D30"/>
    <w:multiLevelType w:val="hybridMultilevel"/>
    <w:tmpl w:val="B69ABB80"/>
    <w:lvl w:ilvl="0" w:tplc="A69AEC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0784B"/>
    <w:multiLevelType w:val="hybridMultilevel"/>
    <w:tmpl w:val="ADC86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87C8F"/>
    <w:multiLevelType w:val="hybridMultilevel"/>
    <w:tmpl w:val="9FC6EB6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
    <w:nsid w:val="0F2654D8"/>
    <w:multiLevelType w:val="multilevel"/>
    <w:tmpl w:val="0636A9D8"/>
    <w:lvl w:ilvl="0">
      <w:start w:val="1"/>
      <w:numFmt w:val="decimal"/>
      <w:lvlText w:val="%1."/>
      <w:lvlJc w:val="left"/>
      <w:pPr>
        <w:ind w:left="1080" w:hanging="360"/>
      </w:pPr>
      <w:rPr>
        <w:rFonts w:hint="default"/>
      </w:rPr>
    </w:lvl>
    <w:lvl w:ilvl="1">
      <w:start w:val="2"/>
      <w:numFmt w:val="decimal"/>
      <w:isLgl/>
      <w:lvlText w:val="%1.%2"/>
      <w:lvlJc w:val="left"/>
      <w:pPr>
        <w:ind w:left="1680" w:hanging="1050"/>
      </w:pPr>
      <w:rPr>
        <w:rFonts w:hint="default"/>
        <w:b/>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10332AA8"/>
    <w:multiLevelType w:val="hybridMultilevel"/>
    <w:tmpl w:val="A0D0F948"/>
    <w:lvl w:ilvl="0" w:tplc="BA643176">
      <w:numFmt w:val="bullet"/>
      <w:lvlText w:val="-"/>
      <w:lvlJc w:val="left"/>
      <w:pPr>
        <w:tabs>
          <w:tab w:val="num" w:pos="720"/>
        </w:tabs>
        <w:ind w:left="720" w:hanging="360"/>
      </w:pPr>
      <w:rPr>
        <w:rFonts w:ascii="Times New Roman" w:eastAsia="Times New Roman" w:hAnsi="Times New Roman" w:cs="Times New Roman" w:hint="default"/>
      </w:rPr>
    </w:lvl>
    <w:lvl w:ilvl="1" w:tplc="E724097E">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EC4DE2"/>
    <w:multiLevelType w:val="hybridMultilevel"/>
    <w:tmpl w:val="3356F6A2"/>
    <w:lvl w:ilvl="0" w:tplc="A65E0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0A562C"/>
    <w:multiLevelType w:val="multilevel"/>
    <w:tmpl w:val="F61E8660"/>
    <w:lvl w:ilvl="0">
      <w:start w:val="1"/>
      <w:numFmt w:val="decimal"/>
      <w:lvlText w:val="2.%1."/>
      <w:lvlJc w:val="left"/>
      <w:pPr>
        <w:ind w:left="1070" w:hanging="360"/>
      </w:pPr>
      <w:rPr>
        <w:rFonts w:hint="default"/>
        <w:b/>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7">
    <w:nsid w:val="1CC1481A"/>
    <w:multiLevelType w:val="hybridMultilevel"/>
    <w:tmpl w:val="6248D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F74E5"/>
    <w:multiLevelType w:val="hybridMultilevel"/>
    <w:tmpl w:val="6D3893EA"/>
    <w:lvl w:ilvl="0" w:tplc="AEC2C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DB5C27"/>
    <w:multiLevelType w:val="hybridMultilevel"/>
    <w:tmpl w:val="30E4EFEA"/>
    <w:lvl w:ilvl="0" w:tplc="DE60AB2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316D5F"/>
    <w:multiLevelType w:val="hybridMultilevel"/>
    <w:tmpl w:val="1856E5F8"/>
    <w:lvl w:ilvl="0" w:tplc="B7D4D7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2689067F"/>
    <w:multiLevelType w:val="multilevel"/>
    <w:tmpl w:val="1C7AD18C"/>
    <w:lvl w:ilvl="0">
      <w:start w:val="1"/>
      <w:numFmt w:val="decimal"/>
      <w:lvlText w:val="1.%1."/>
      <w:lvlJc w:val="left"/>
      <w:pPr>
        <w:ind w:left="1069" w:hanging="360"/>
      </w:pPr>
      <w:rPr>
        <w:rFonts w:hint="default"/>
        <w:b/>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12">
    <w:nsid w:val="27261234"/>
    <w:multiLevelType w:val="hybridMultilevel"/>
    <w:tmpl w:val="931281FA"/>
    <w:lvl w:ilvl="0" w:tplc="83085B1C">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8963647"/>
    <w:multiLevelType w:val="hybridMultilevel"/>
    <w:tmpl w:val="EF7619EA"/>
    <w:lvl w:ilvl="0" w:tplc="DCA6826C">
      <w:start w:val="1"/>
      <w:numFmt w:val="decimal"/>
      <w:lvlText w:val="%1."/>
      <w:lvlJc w:val="left"/>
      <w:pPr>
        <w:tabs>
          <w:tab w:val="num" w:pos="1380"/>
        </w:tabs>
        <w:ind w:left="1380" w:hanging="390"/>
      </w:pPr>
      <w:rPr>
        <w:rFonts w:hint="default"/>
        <w:sz w:val="28"/>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nsid w:val="2C3D549F"/>
    <w:multiLevelType w:val="hybridMultilevel"/>
    <w:tmpl w:val="5FA26820"/>
    <w:lvl w:ilvl="0" w:tplc="F1A8701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E55672"/>
    <w:multiLevelType w:val="hybridMultilevel"/>
    <w:tmpl w:val="B544838E"/>
    <w:lvl w:ilvl="0" w:tplc="B70E0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61BCF"/>
    <w:multiLevelType w:val="hybridMultilevel"/>
    <w:tmpl w:val="3356F6A2"/>
    <w:lvl w:ilvl="0" w:tplc="A65E0B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7049FE"/>
    <w:multiLevelType w:val="hybridMultilevel"/>
    <w:tmpl w:val="9830DD3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8">
    <w:nsid w:val="36D24298"/>
    <w:multiLevelType w:val="singleLevel"/>
    <w:tmpl w:val="E4ECE5E0"/>
    <w:lvl w:ilvl="0">
      <w:start w:val="1"/>
      <w:numFmt w:val="bullet"/>
      <w:lvlText w:val="-"/>
      <w:lvlJc w:val="left"/>
      <w:pPr>
        <w:tabs>
          <w:tab w:val="num" w:pos="1800"/>
        </w:tabs>
        <w:ind w:left="1800" w:hanging="360"/>
      </w:pPr>
      <w:rPr>
        <w:rFonts w:hint="default"/>
      </w:rPr>
    </w:lvl>
  </w:abstractNum>
  <w:abstractNum w:abstractNumId="19">
    <w:nsid w:val="39B87E3A"/>
    <w:multiLevelType w:val="hybridMultilevel"/>
    <w:tmpl w:val="2BB62E98"/>
    <w:lvl w:ilvl="0" w:tplc="8E445B4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4B984212"/>
    <w:multiLevelType w:val="hybridMultilevel"/>
    <w:tmpl w:val="C1EAB3CC"/>
    <w:lvl w:ilvl="0" w:tplc="0418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7206F5"/>
    <w:multiLevelType w:val="hybridMultilevel"/>
    <w:tmpl w:val="49943AB2"/>
    <w:lvl w:ilvl="0" w:tplc="21E841CA">
      <w:start w:val="1"/>
      <w:numFmt w:val="bullet"/>
      <w:lvlText w:val="-"/>
      <w:lvlJc w:val="left"/>
      <w:pPr>
        <w:ind w:left="1170" w:hanging="360"/>
      </w:pPr>
      <w:rPr>
        <w:rFonts w:ascii="Calibri" w:eastAsiaTheme="minorEastAsia" w:hAnsi="Calibri"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4FEF5476"/>
    <w:multiLevelType w:val="hybridMultilevel"/>
    <w:tmpl w:val="0C6E25BE"/>
    <w:lvl w:ilvl="0" w:tplc="4A96DBE2">
      <w:start w:val="1"/>
      <w:numFmt w:val="decimal"/>
      <w:lvlText w:val="%1."/>
      <w:lvlJc w:val="left"/>
      <w:pPr>
        <w:tabs>
          <w:tab w:val="num" w:pos="502"/>
        </w:tabs>
        <w:ind w:left="502" w:hanging="360"/>
      </w:pPr>
      <w:rPr>
        <w:rFonts w:hint="default"/>
      </w:rPr>
    </w:lvl>
    <w:lvl w:ilvl="1" w:tplc="04180019" w:tentative="1">
      <w:start w:val="1"/>
      <w:numFmt w:val="lowerLetter"/>
      <w:lvlText w:val="%2."/>
      <w:lvlJc w:val="left"/>
      <w:pPr>
        <w:tabs>
          <w:tab w:val="num" w:pos="1222"/>
        </w:tabs>
        <w:ind w:left="1222" w:hanging="360"/>
      </w:pPr>
    </w:lvl>
    <w:lvl w:ilvl="2" w:tplc="0418001B" w:tentative="1">
      <w:start w:val="1"/>
      <w:numFmt w:val="lowerRoman"/>
      <w:lvlText w:val="%3."/>
      <w:lvlJc w:val="right"/>
      <w:pPr>
        <w:tabs>
          <w:tab w:val="num" w:pos="1942"/>
        </w:tabs>
        <w:ind w:left="1942" w:hanging="180"/>
      </w:pPr>
    </w:lvl>
    <w:lvl w:ilvl="3" w:tplc="0418000F" w:tentative="1">
      <w:start w:val="1"/>
      <w:numFmt w:val="decimal"/>
      <w:lvlText w:val="%4."/>
      <w:lvlJc w:val="left"/>
      <w:pPr>
        <w:tabs>
          <w:tab w:val="num" w:pos="2662"/>
        </w:tabs>
        <w:ind w:left="2662" w:hanging="360"/>
      </w:pPr>
    </w:lvl>
    <w:lvl w:ilvl="4" w:tplc="04180019" w:tentative="1">
      <w:start w:val="1"/>
      <w:numFmt w:val="lowerLetter"/>
      <w:lvlText w:val="%5."/>
      <w:lvlJc w:val="left"/>
      <w:pPr>
        <w:tabs>
          <w:tab w:val="num" w:pos="3382"/>
        </w:tabs>
        <w:ind w:left="3382" w:hanging="360"/>
      </w:pPr>
    </w:lvl>
    <w:lvl w:ilvl="5" w:tplc="0418001B" w:tentative="1">
      <w:start w:val="1"/>
      <w:numFmt w:val="lowerRoman"/>
      <w:lvlText w:val="%6."/>
      <w:lvlJc w:val="right"/>
      <w:pPr>
        <w:tabs>
          <w:tab w:val="num" w:pos="4102"/>
        </w:tabs>
        <w:ind w:left="4102" w:hanging="180"/>
      </w:pPr>
    </w:lvl>
    <w:lvl w:ilvl="6" w:tplc="0418000F" w:tentative="1">
      <w:start w:val="1"/>
      <w:numFmt w:val="decimal"/>
      <w:lvlText w:val="%7."/>
      <w:lvlJc w:val="left"/>
      <w:pPr>
        <w:tabs>
          <w:tab w:val="num" w:pos="4822"/>
        </w:tabs>
        <w:ind w:left="4822" w:hanging="360"/>
      </w:pPr>
    </w:lvl>
    <w:lvl w:ilvl="7" w:tplc="04180019" w:tentative="1">
      <w:start w:val="1"/>
      <w:numFmt w:val="lowerLetter"/>
      <w:lvlText w:val="%8."/>
      <w:lvlJc w:val="left"/>
      <w:pPr>
        <w:tabs>
          <w:tab w:val="num" w:pos="5542"/>
        </w:tabs>
        <w:ind w:left="5542" w:hanging="360"/>
      </w:pPr>
    </w:lvl>
    <w:lvl w:ilvl="8" w:tplc="0418001B" w:tentative="1">
      <w:start w:val="1"/>
      <w:numFmt w:val="lowerRoman"/>
      <w:lvlText w:val="%9."/>
      <w:lvlJc w:val="right"/>
      <w:pPr>
        <w:tabs>
          <w:tab w:val="num" w:pos="6262"/>
        </w:tabs>
        <w:ind w:left="6262" w:hanging="180"/>
      </w:pPr>
    </w:lvl>
  </w:abstractNum>
  <w:abstractNum w:abstractNumId="23">
    <w:nsid w:val="54B32AC6"/>
    <w:multiLevelType w:val="hybridMultilevel"/>
    <w:tmpl w:val="1856E5F8"/>
    <w:lvl w:ilvl="0" w:tplc="B7D4D7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5A15307E"/>
    <w:multiLevelType w:val="hybridMultilevel"/>
    <w:tmpl w:val="1DAE2370"/>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nsid w:val="5D473CC1"/>
    <w:multiLevelType w:val="multilevel"/>
    <w:tmpl w:val="FEEC6E60"/>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6.%3."/>
      <w:lvlJc w:val="left"/>
      <w:pPr>
        <w:ind w:left="720" w:hanging="72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D750FBE"/>
    <w:multiLevelType w:val="hybridMultilevel"/>
    <w:tmpl w:val="4E4C3B90"/>
    <w:lvl w:ilvl="0" w:tplc="0C102044">
      <w:numFmt w:val="bullet"/>
      <w:lvlText w:val="-"/>
      <w:lvlJc w:val="left"/>
      <w:pPr>
        <w:tabs>
          <w:tab w:val="num" w:pos="1080"/>
        </w:tabs>
        <w:ind w:left="1080" w:hanging="360"/>
      </w:pPr>
      <w:rPr>
        <w:rFonts w:ascii="Bookman Old Style" w:eastAsia="Times New Roman" w:hAnsi="Bookman Old Styl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1FC53BC"/>
    <w:multiLevelType w:val="hybridMultilevel"/>
    <w:tmpl w:val="3BA464A8"/>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8">
    <w:nsid w:val="703F7B52"/>
    <w:multiLevelType w:val="hybridMultilevel"/>
    <w:tmpl w:val="6520D9CC"/>
    <w:lvl w:ilvl="0" w:tplc="21E841C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E2A0A"/>
    <w:multiLevelType w:val="hybridMultilevel"/>
    <w:tmpl w:val="31FE451E"/>
    <w:lvl w:ilvl="0" w:tplc="2556CB64">
      <w:start w:val="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DC2412"/>
    <w:multiLevelType w:val="hybridMultilevel"/>
    <w:tmpl w:val="14CC3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5E5CFE"/>
    <w:multiLevelType w:val="multilevel"/>
    <w:tmpl w:val="A2BECB6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27"/>
  </w:num>
  <w:num w:numId="3">
    <w:abstractNumId w:val="3"/>
  </w:num>
  <w:num w:numId="4">
    <w:abstractNumId w:val="12"/>
  </w:num>
  <w:num w:numId="5">
    <w:abstractNumId w:val="4"/>
  </w:num>
  <w:num w:numId="6">
    <w:abstractNumId w:val="24"/>
  </w:num>
  <w:num w:numId="7">
    <w:abstractNumId w:val="13"/>
  </w:num>
  <w:num w:numId="8">
    <w:abstractNumId w:val="18"/>
  </w:num>
  <w:num w:numId="9">
    <w:abstractNumId w:val="22"/>
  </w:num>
  <w:num w:numId="10">
    <w:abstractNumId w:val="31"/>
  </w:num>
  <w:num w:numId="11">
    <w:abstractNumId w:val="28"/>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6"/>
  </w:num>
  <w:num w:numId="17">
    <w:abstractNumId w:val="9"/>
  </w:num>
  <w:num w:numId="18">
    <w:abstractNumId w:val="2"/>
  </w:num>
  <w:num w:numId="19">
    <w:abstractNumId w:val="17"/>
  </w:num>
  <w:num w:numId="20">
    <w:abstractNumId w:val="10"/>
  </w:num>
  <w:num w:numId="21">
    <w:abstractNumId w:val="15"/>
  </w:num>
  <w:num w:numId="22">
    <w:abstractNumId w:val="30"/>
  </w:num>
  <w:num w:numId="23">
    <w:abstractNumId w:val="23"/>
  </w:num>
  <w:num w:numId="24">
    <w:abstractNumId w:val="14"/>
  </w:num>
  <w:num w:numId="25">
    <w:abstractNumId w:val="7"/>
  </w:num>
  <w:num w:numId="26">
    <w:abstractNumId w:val="8"/>
  </w:num>
  <w:num w:numId="27">
    <w:abstractNumId w:val="20"/>
  </w:num>
  <w:num w:numId="28">
    <w:abstractNumId w:val="21"/>
  </w:num>
  <w:num w:numId="29">
    <w:abstractNumId w:val="19"/>
  </w:num>
  <w:num w:numId="30">
    <w:abstractNumId w:val="5"/>
  </w:num>
  <w:num w:numId="31">
    <w:abstractNumId w:val="0"/>
  </w:num>
  <w:num w:numId="32">
    <w:abstractNumId w:val="29"/>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1A67C0"/>
    <w:rsid w:val="0000124D"/>
    <w:rsid w:val="0000150F"/>
    <w:rsid w:val="00012246"/>
    <w:rsid w:val="00014DB1"/>
    <w:rsid w:val="0001558E"/>
    <w:rsid w:val="00015A83"/>
    <w:rsid w:val="00023D12"/>
    <w:rsid w:val="000246D7"/>
    <w:rsid w:val="0003320F"/>
    <w:rsid w:val="00044BFB"/>
    <w:rsid w:val="0005095F"/>
    <w:rsid w:val="00054B43"/>
    <w:rsid w:val="00056BC4"/>
    <w:rsid w:val="000666BF"/>
    <w:rsid w:val="00076B94"/>
    <w:rsid w:val="00084119"/>
    <w:rsid w:val="0008625A"/>
    <w:rsid w:val="00093627"/>
    <w:rsid w:val="000B50CC"/>
    <w:rsid w:val="000B5D72"/>
    <w:rsid w:val="000C2F4E"/>
    <w:rsid w:val="000C4314"/>
    <w:rsid w:val="000D65C5"/>
    <w:rsid w:val="000D6A3D"/>
    <w:rsid w:val="000E4843"/>
    <w:rsid w:val="000F06FF"/>
    <w:rsid w:val="000F1F7E"/>
    <w:rsid w:val="000F6D0B"/>
    <w:rsid w:val="000F7008"/>
    <w:rsid w:val="001014E5"/>
    <w:rsid w:val="001051D0"/>
    <w:rsid w:val="00115BDF"/>
    <w:rsid w:val="00123317"/>
    <w:rsid w:val="00124556"/>
    <w:rsid w:val="0012459D"/>
    <w:rsid w:val="0013323D"/>
    <w:rsid w:val="0013623C"/>
    <w:rsid w:val="001371DD"/>
    <w:rsid w:val="00145510"/>
    <w:rsid w:val="00147567"/>
    <w:rsid w:val="00150A70"/>
    <w:rsid w:val="0015374C"/>
    <w:rsid w:val="00161420"/>
    <w:rsid w:val="00164832"/>
    <w:rsid w:val="00176BC8"/>
    <w:rsid w:val="001848E8"/>
    <w:rsid w:val="001950AC"/>
    <w:rsid w:val="001A67C0"/>
    <w:rsid w:val="001B0687"/>
    <w:rsid w:val="001B1C01"/>
    <w:rsid w:val="001C0EE4"/>
    <w:rsid w:val="001C5E17"/>
    <w:rsid w:val="001D0F34"/>
    <w:rsid w:val="001D4193"/>
    <w:rsid w:val="001E1A3B"/>
    <w:rsid w:val="001E287A"/>
    <w:rsid w:val="001E4FCA"/>
    <w:rsid w:val="001E78E9"/>
    <w:rsid w:val="001F2FDB"/>
    <w:rsid w:val="00201E60"/>
    <w:rsid w:val="002128FB"/>
    <w:rsid w:val="00213663"/>
    <w:rsid w:val="00223E4C"/>
    <w:rsid w:val="00231D66"/>
    <w:rsid w:val="00234716"/>
    <w:rsid w:val="00240AD7"/>
    <w:rsid w:val="00245B9C"/>
    <w:rsid w:val="002544A1"/>
    <w:rsid w:val="00254527"/>
    <w:rsid w:val="00255777"/>
    <w:rsid w:val="00264B3E"/>
    <w:rsid w:val="00264F44"/>
    <w:rsid w:val="00265CC2"/>
    <w:rsid w:val="002717B3"/>
    <w:rsid w:val="00276469"/>
    <w:rsid w:val="00284A3E"/>
    <w:rsid w:val="002879EA"/>
    <w:rsid w:val="002934C4"/>
    <w:rsid w:val="0029384E"/>
    <w:rsid w:val="002A1415"/>
    <w:rsid w:val="002A167F"/>
    <w:rsid w:val="002A6D42"/>
    <w:rsid w:val="002B4BA3"/>
    <w:rsid w:val="002C1780"/>
    <w:rsid w:val="002D41F2"/>
    <w:rsid w:val="002E700A"/>
    <w:rsid w:val="002E7B2B"/>
    <w:rsid w:val="002F0207"/>
    <w:rsid w:val="002F066F"/>
    <w:rsid w:val="002F067F"/>
    <w:rsid w:val="002F09AF"/>
    <w:rsid w:val="002F13C1"/>
    <w:rsid w:val="002F31E3"/>
    <w:rsid w:val="003122D8"/>
    <w:rsid w:val="0031324F"/>
    <w:rsid w:val="00314B2C"/>
    <w:rsid w:val="0031660E"/>
    <w:rsid w:val="0032002D"/>
    <w:rsid w:val="00322387"/>
    <w:rsid w:val="00326E27"/>
    <w:rsid w:val="003346AC"/>
    <w:rsid w:val="00342A5D"/>
    <w:rsid w:val="0035212A"/>
    <w:rsid w:val="00356921"/>
    <w:rsid w:val="00363596"/>
    <w:rsid w:val="00365689"/>
    <w:rsid w:val="00370188"/>
    <w:rsid w:val="00372BB2"/>
    <w:rsid w:val="00373F61"/>
    <w:rsid w:val="003775CB"/>
    <w:rsid w:val="00380529"/>
    <w:rsid w:val="00383C21"/>
    <w:rsid w:val="003902A2"/>
    <w:rsid w:val="003A11FE"/>
    <w:rsid w:val="003A6590"/>
    <w:rsid w:val="003B0107"/>
    <w:rsid w:val="003B2628"/>
    <w:rsid w:val="003B4DE7"/>
    <w:rsid w:val="003B5FFA"/>
    <w:rsid w:val="003C41DD"/>
    <w:rsid w:val="003C44C9"/>
    <w:rsid w:val="003E0D3A"/>
    <w:rsid w:val="003E285B"/>
    <w:rsid w:val="003E5E4C"/>
    <w:rsid w:val="003E79AC"/>
    <w:rsid w:val="003E7CE9"/>
    <w:rsid w:val="003F19BA"/>
    <w:rsid w:val="00412D30"/>
    <w:rsid w:val="00414692"/>
    <w:rsid w:val="00422E35"/>
    <w:rsid w:val="00426924"/>
    <w:rsid w:val="00431C50"/>
    <w:rsid w:val="00433CB4"/>
    <w:rsid w:val="00433E7D"/>
    <w:rsid w:val="00437AF6"/>
    <w:rsid w:val="00443B01"/>
    <w:rsid w:val="00451D80"/>
    <w:rsid w:val="0045402C"/>
    <w:rsid w:val="00465A6D"/>
    <w:rsid w:val="00466131"/>
    <w:rsid w:val="00470901"/>
    <w:rsid w:val="0047650A"/>
    <w:rsid w:val="00481CBE"/>
    <w:rsid w:val="004A1004"/>
    <w:rsid w:val="004C0EBA"/>
    <w:rsid w:val="004C3820"/>
    <w:rsid w:val="004D1AC4"/>
    <w:rsid w:val="004D49D0"/>
    <w:rsid w:val="004E00FE"/>
    <w:rsid w:val="004E4023"/>
    <w:rsid w:val="004E5BB3"/>
    <w:rsid w:val="004E66B0"/>
    <w:rsid w:val="004F10C8"/>
    <w:rsid w:val="004F587A"/>
    <w:rsid w:val="00502670"/>
    <w:rsid w:val="005036CD"/>
    <w:rsid w:val="00503EAA"/>
    <w:rsid w:val="00505534"/>
    <w:rsid w:val="00520629"/>
    <w:rsid w:val="00520C39"/>
    <w:rsid w:val="00520C6D"/>
    <w:rsid w:val="005229DB"/>
    <w:rsid w:val="00533511"/>
    <w:rsid w:val="005365E0"/>
    <w:rsid w:val="00540815"/>
    <w:rsid w:val="00542E40"/>
    <w:rsid w:val="00543031"/>
    <w:rsid w:val="00546D2D"/>
    <w:rsid w:val="00551CFB"/>
    <w:rsid w:val="00562199"/>
    <w:rsid w:val="0056445E"/>
    <w:rsid w:val="00587F32"/>
    <w:rsid w:val="00594A95"/>
    <w:rsid w:val="005A7668"/>
    <w:rsid w:val="005B0A8A"/>
    <w:rsid w:val="005B449A"/>
    <w:rsid w:val="005C1CA0"/>
    <w:rsid w:val="005C422B"/>
    <w:rsid w:val="005E36A2"/>
    <w:rsid w:val="005E3AD2"/>
    <w:rsid w:val="005E5D38"/>
    <w:rsid w:val="005F45A2"/>
    <w:rsid w:val="005F5ED4"/>
    <w:rsid w:val="005F6607"/>
    <w:rsid w:val="0060590B"/>
    <w:rsid w:val="00606407"/>
    <w:rsid w:val="006108D4"/>
    <w:rsid w:val="0063237D"/>
    <w:rsid w:val="00632B04"/>
    <w:rsid w:val="00633F89"/>
    <w:rsid w:val="00635CF4"/>
    <w:rsid w:val="00636FDB"/>
    <w:rsid w:val="00644626"/>
    <w:rsid w:val="00645159"/>
    <w:rsid w:val="00652A45"/>
    <w:rsid w:val="006551FF"/>
    <w:rsid w:val="0066004C"/>
    <w:rsid w:val="006710E8"/>
    <w:rsid w:val="006712DD"/>
    <w:rsid w:val="0067304E"/>
    <w:rsid w:val="00680A60"/>
    <w:rsid w:val="00684EA0"/>
    <w:rsid w:val="00685F8F"/>
    <w:rsid w:val="006949FF"/>
    <w:rsid w:val="00695DB5"/>
    <w:rsid w:val="006A4A06"/>
    <w:rsid w:val="006A63B4"/>
    <w:rsid w:val="006A6FA5"/>
    <w:rsid w:val="006B19EF"/>
    <w:rsid w:val="006B6DA6"/>
    <w:rsid w:val="006C20D0"/>
    <w:rsid w:val="006D3089"/>
    <w:rsid w:val="006D6F08"/>
    <w:rsid w:val="006E1023"/>
    <w:rsid w:val="006E1A9D"/>
    <w:rsid w:val="006E50CE"/>
    <w:rsid w:val="006E5B6D"/>
    <w:rsid w:val="006F107E"/>
    <w:rsid w:val="006F5B41"/>
    <w:rsid w:val="006F76DF"/>
    <w:rsid w:val="006F7F8E"/>
    <w:rsid w:val="00706ABC"/>
    <w:rsid w:val="007139E3"/>
    <w:rsid w:val="00725DCE"/>
    <w:rsid w:val="0073069F"/>
    <w:rsid w:val="00730957"/>
    <w:rsid w:val="00741C2A"/>
    <w:rsid w:val="00743E9E"/>
    <w:rsid w:val="00744A25"/>
    <w:rsid w:val="00745A6F"/>
    <w:rsid w:val="00746DA3"/>
    <w:rsid w:val="00746F30"/>
    <w:rsid w:val="00751FC1"/>
    <w:rsid w:val="00753C98"/>
    <w:rsid w:val="00754B40"/>
    <w:rsid w:val="007561B9"/>
    <w:rsid w:val="00756D52"/>
    <w:rsid w:val="007701A3"/>
    <w:rsid w:val="00772578"/>
    <w:rsid w:val="00776E19"/>
    <w:rsid w:val="007948DC"/>
    <w:rsid w:val="0079657A"/>
    <w:rsid w:val="00797CED"/>
    <w:rsid w:val="007B112E"/>
    <w:rsid w:val="007B1DF9"/>
    <w:rsid w:val="007B2616"/>
    <w:rsid w:val="007C02B8"/>
    <w:rsid w:val="007C1C75"/>
    <w:rsid w:val="007C2913"/>
    <w:rsid w:val="007C4CC5"/>
    <w:rsid w:val="007D3241"/>
    <w:rsid w:val="007E4DAF"/>
    <w:rsid w:val="007E759B"/>
    <w:rsid w:val="00804DE1"/>
    <w:rsid w:val="00813208"/>
    <w:rsid w:val="00816428"/>
    <w:rsid w:val="00827EA2"/>
    <w:rsid w:val="00832448"/>
    <w:rsid w:val="008401F8"/>
    <w:rsid w:val="00840EF3"/>
    <w:rsid w:val="00842C4B"/>
    <w:rsid w:val="00842F10"/>
    <w:rsid w:val="00845F1B"/>
    <w:rsid w:val="008477FF"/>
    <w:rsid w:val="00851D68"/>
    <w:rsid w:val="00856D8A"/>
    <w:rsid w:val="00860782"/>
    <w:rsid w:val="0086280F"/>
    <w:rsid w:val="00866E58"/>
    <w:rsid w:val="008703DA"/>
    <w:rsid w:val="00871225"/>
    <w:rsid w:val="008738B6"/>
    <w:rsid w:val="00875122"/>
    <w:rsid w:val="00882D4C"/>
    <w:rsid w:val="008914A9"/>
    <w:rsid w:val="008A3DFD"/>
    <w:rsid w:val="008A6FF7"/>
    <w:rsid w:val="008C17EB"/>
    <w:rsid w:val="008C6A5E"/>
    <w:rsid w:val="008C701D"/>
    <w:rsid w:val="008D1AC4"/>
    <w:rsid w:val="008D2A10"/>
    <w:rsid w:val="008E4A9C"/>
    <w:rsid w:val="008E4E9C"/>
    <w:rsid w:val="008F1560"/>
    <w:rsid w:val="008F4B26"/>
    <w:rsid w:val="00900CF1"/>
    <w:rsid w:val="009037DE"/>
    <w:rsid w:val="00905F96"/>
    <w:rsid w:val="0090715E"/>
    <w:rsid w:val="0091347C"/>
    <w:rsid w:val="00915843"/>
    <w:rsid w:val="009209B6"/>
    <w:rsid w:val="00921EFD"/>
    <w:rsid w:val="00931484"/>
    <w:rsid w:val="00931A95"/>
    <w:rsid w:val="009328D9"/>
    <w:rsid w:val="00935A3C"/>
    <w:rsid w:val="00953782"/>
    <w:rsid w:val="0095453D"/>
    <w:rsid w:val="009546F2"/>
    <w:rsid w:val="00954E54"/>
    <w:rsid w:val="00956622"/>
    <w:rsid w:val="009602FD"/>
    <w:rsid w:val="00961D7E"/>
    <w:rsid w:val="00961ECA"/>
    <w:rsid w:val="009620B2"/>
    <w:rsid w:val="00973D98"/>
    <w:rsid w:val="009820C9"/>
    <w:rsid w:val="009A2BAC"/>
    <w:rsid w:val="009A32CE"/>
    <w:rsid w:val="009A4313"/>
    <w:rsid w:val="009A5F0C"/>
    <w:rsid w:val="009A701A"/>
    <w:rsid w:val="009A793E"/>
    <w:rsid w:val="009B56B9"/>
    <w:rsid w:val="009C0346"/>
    <w:rsid w:val="009C3A2B"/>
    <w:rsid w:val="009C6DE3"/>
    <w:rsid w:val="009D13B4"/>
    <w:rsid w:val="009D29DD"/>
    <w:rsid w:val="009D3E9C"/>
    <w:rsid w:val="009D6668"/>
    <w:rsid w:val="009E0F91"/>
    <w:rsid w:val="009E14E6"/>
    <w:rsid w:val="009F3D96"/>
    <w:rsid w:val="009F40CA"/>
    <w:rsid w:val="009F6123"/>
    <w:rsid w:val="009F7DCA"/>
    <w:rsid w:val="00A07800"/>
    <w:rsid w:val="00A111BB"/>
    <w:rsid w:val="00A11543"/>
    <w:rsid w:val="00A116E4"/>
    <w:rsid w:val="00A1661F"/>
    <w:rsid w:val="00A16694"/>
    <w:rsid w:val="00A223CF"/>
    <w:rsid w:val="00A23AA6"/>
    <w:rsid w:val="00A30194"/>
    <w:rsid w:val="00A35934"/>
    <w:rsid w:val="00A54C4F"/>
    <w:rsid w:val="00A5510A"/>
    <w:rsid w:val="00A56442"/>
    <w:rsid w:val="00A5670F"/>
    <w:rsid w:val="00A6007B"/>
    <w:rsid w:val="00A606B8"/>
    <w:rsid w:val="00A61DBC"/>
    <w:rsid w:val="00A66D74"/>
    <w:rsid w:val="00A6715D"/>
    <w:rsid w:val="00A73672"/>
    <w:rsid w:val="00A755EA"/>
    <w:rsid w:val="00A758A0"/>
    <w:rsid w:val="00A80B52"/>
    <w:rsid w:val="00A8409D"/>
    <w:rsid w:val="00A84BC9"/>
    <w:rsid w:val="00A871C6"/>
    <w:rsid w:val="00A9043F"/>
    <w:rsid w:val="00A9176A"/>
    <w:rsid w:val="00A936FE"/>
    <w:rsid w:val="00AA3B86"/>
    <w:rsid w:val="00AA4CBA"/>
    <w:rsid w:val="00AB0832"/>
    <w:rsid w:val="00AC5017"/>
    <w:rsid w:val="00AD3D87"/>
    <w:rsid w:val="00AD5C3F"/>
    <w:rsid w:val="00AD6000"/>
    <w:rsid w:val="00AD65F3"/>
    <w:rsid w:val="00AE42FB"/>
    <w:rsid w:val="00AE509B"/>
    <w:rsid w:val="00AE695C"/>
    <w:rsid w:val="00AE6A48"/>
    <w:rsid w:val="00AF2C12"/>
    <w:rsid w:val="00AF6CB8"/>
    <w:rsid w:val="00B03772"/>
    <w:rsid w:val="00B04415"/>
    <w:rsid w:val="00B07710"/>
    <w:rsid w:val="00B11917"/>
    <w:rsid w:val="00B14D12"/>
    <w:rsid w:val="00B278A6"/>
    <w:rsid w:val="00B41768"/>
    <w:rsid w:val="00B44918"/>
    <w:rsid w:val="00B46FA8"/>
    <w:rsid w:val="00B4708B"/>
    <w:rsid w:val="00B540EA"/>
    <w:rsid w:val="00B55BAF"/>
    <w:rsid w:val="00B57119"/>
    <w:rsid w:val="00B6279C"/>
    <w:rsid w:val="00B67156"/>
    <w:rsid w:val="00B70AFC"/>
    <w:rsid w:val="00B734D2"/>
    <w:rsid w:val="00B73C6A"/>
    <w:rsid w:val="00B74F83"/>
    <w:rsid w:val="00B75283"/>
    <w:rsid w:val="00B83E45"/>
    <w:rsid w:val="00B96BED"/>
    <w:rsid w:val="00BA69CB"/>
    <w:rsid w:val="00BB0A58"/>
    <w:rsid w:val="00BB4121"/>
    <w:rsid w:val="00BC367C"/>
    <w:rsid w:val="00BC3B59"/>
    <w:rsid w:val="00BC4C44"/>
    <w:rsid w:val="00BE0418"/>
    <w:rsid w:val="00BE182A"/>
    <w:rsid w:val="00BF16F6"/>
    <w:rsid w:val="00BF1C75"/>
    <w:rsid w:val="00BF2E57"/>
    <w:rsid w:val="00C01F75"/>
    <w:rsid w:val="00C055CB"/>
    <w:rsid w:val="00C07756"/>
    <w:rsid w:val="00C22D1C"/>
    <w:rsid w:val="00C33221"/>
    <w:rsid w:val="00C365A7"/>
    <w:rsid w:val="00C36E13"/>
    <w:rsid w:val="00C420B5"/>
    <w:rsid w:val="00C426C0"/>
    <w:rsid w:val="00C449AF"/>
    <w:rsid w:val="00C45658"/>
    <w:rsid w:val="00C45E76"/>
    <w:rsid w:val="00C602C7"/>
    <w:rsid w:val="00C63063"/>
    <w:rsid w:val="00C65AF9"/>
    <w:rsid w:val="00C67F3C"/>
    <w:rsid w:val="00C7210D"/>
    <w:rsid w:val="00C75581"/>
    <w:rsid w:val="00C812FD"/>
    <w:rsid w:val="00C90C5C"/>
    <w:rsid w:val="00C9668C"/>
    <w:rsid w:val="00C9670B"/>
    <w:rsid w:val="00C9789D"/>
    <w:rsid w:val="00CB7C5B"/>
    <w:rsid w:val="00CD7491"/>
    <w:rsid w:val="00CE6D3B"/>
    <w:rsid w:val="00CE7D83"/>
    <w:rsid w:val="00CF69F3"/>
    <w:rsid w:val="00D01ABA"/>
    <w:rsid w:val="00D1190A"/>
    <w:rsid w:val="00D14319"/>
    <w:rsid w:val="00D21DE0"/>
    <w:rsid w:val="00D252CA"/>
    <w:rsid w:val="00D32CC9"/>
    <w:rsid w:val="00D420DB"/>
    <w:rsid w:val="00D56949"/>
    <w:rsid w:val="00D65E5C"/>
    <w:rsid w:val="00D755BC"/>
    <w:rsid w:val="00D82D6B"/>
    <w:rsid w:val="00D83460"/>
    <w:rsid w:val="00D84FB9"/>
    <w:rsid w:val="00D857AE"/>
    <w:rsid w:val="00D953AC"/>
    <w:rsid w:val="00DA7311"/>
    <w:rsid w:val="00DB0414"/>
    <w:rsid w:val="00DB5F0D"/>
    <w:rsid w:val="00DB5FE1"/>
    <w:rsid w:val="00DB6379"/>
    <w:rsid w:val="00DC3E73"/>
    <w:rsid w:val="00DC6BE0"/>
    <w:rsid w:val="00DD5CE4"/>
    <w:rsid w:val="00DE5433"/>
    <w:rsid w:val="00DE7AF4"/>
    <w:rsid w:val="00DF0B03"/>
    <w:rsid w:val="00E0171D"/>
    <w:rsid w:val="00E03F4A"/>
    <w:rsid w:val="00E05C31"/>
    <w:rsid w:val="00E15DDE"/>
    <w:rsid w:val="00E17D3B"/>
    <w:rsid w:val="00E215FD"/>
    <w:rsid w:val="00E32AAE"/>
    <w:rsid w:val="00E504D4"/>
    <w:rsid w:val="00E6109D"/>
    <w:rsid w:val="00E611C5"/>
    <w:rsid w:val="00E845B1"/>
    <w:rsid w:val="00E84DFB"/>
    <w:rsid w:val="00E86824"/>
    <w:rsid w:val="00E90CFB"/>
    <w:rsid w:val="00EA0C86"/>
    <w:rsid w:val="00EB087C"/>
    <w:rsid w:val="00EB4640"/>
    <w:rsid w:val="00EC0D6D"/>
    <w:rsid w:val="00EC0F14"/>
    <w:rsid w:val="00ED0022"/>
    <w:rsid w:val="00ED257D"/>
    <w:rsid w:val="00ED375A"/>
    <w:rsid w:val="00ED5E53"/>
    <w:rsid w:val="00EF3A45"/>
    <w:rsid w:val="00F010B8"/>
    <w:rsid w:val="00F01363"/>
    <w:rsid w:val="00F03F3C"/>
    <w:rsid w:val="00F11223"/>
    <w:rsid w:val="00F14071"/>
    <w:rsid w:val="00F168B9"/>
    <w:rsid w:val="00F206F5"/>
    <w:rsid w:val="00F208DB"/>
    <w:rsid w:val="00F21C95"/>
    <w:rsid w:val="00F22BC7"/>
    <w:rsid w:val="00F23D66"/>
    <w:rsid w:val="00F23EB1"/>
    <w:rsid w:val="00F25B48"/>
    <w:rsid w:val="00F3778F"/>
    <w:rsid w:val="00F618E0"/>
    <w:rsid w:val="00F716E6"/>
    <w:rsid w:val="00F7503F"/>
    <w:rsid w:val="00F919C8"/>
    <w:rsid w:val="00F91FEC"/>
    <w:rsid w:val="00F92AB7"/>
    <w:rsid w:val="00F9548C"/>
    <w:rsid w:val="00FA3074"/>
    <w:rsid w:val="00FA4398"/>
    <w:rsid w:val="00FA61B4"/>
    <w:rsid w:val="00FA7E7B"/>
    <w:rsid w:val="00FB7191"/>
    <w:rsid w:val="00FB719C"/>
    <w:rsid w:val="00FC1262"/>
    <w:rsid w:val="00FC1F6F"/>
    <w:rsid w:val="00FC4A07"/>
    <w:rsid w:val="00FC5D16"/>
    <w:rsid w:val="00FD09F6"/>
    <w:rsid w:val="00FD0A2B"/>
    <w:rsid w:val="00FD255D"/>
    <w:rsid w:val="00FE2C11"/>
    <w:rsid w:val="00FE62B7"/>
    <w:rsid w:val="00FF33E6"/>
    <w:rsid w:val="00FF42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640"/>
    <w:rPr>
      <w:sz w:val="24"/>
      <w:szCs w:val="24"/>
      <w:lang w:val="ro-RO"/>
    </w:rPr>
  </w:style>
  <w:style w:type="paragraph" w:styleId="Titlu1">
    <w:name w:val="heading 1"/>
    <w:aliases w:val="Capitol,h1,H1,tchead,l1,Head1,Heading apps"/>
    <w:basedOn w:val="Normal"/>
    <w:next w:val="Normal"/>
    <w:link w:val="Titlu1Caracter"/>
    <w:autoRedefine/>
    <w:qFormat/>
    <w:rsid w:val="00B11917"/>
    <w:pPr>
      <w:keepNext/>
      <w:pageBreakBefore/>
      <w:pBdr>
        <w:bottom w:val="single" w:sz="4" w:space="1" w:color="auto"/>
      </w:pBdr>
      <w:suppressAutoHyphens/>
      <w:spacing w:before="60" w:after="60"/>
      <w:ind w:left="432" w:hanging="432"/>
      <w:jc w:val="right"/>
      <w:outlineLvl w:val="0"/>
    </w:pPr>
    <w:rPr>
      <w:rFonts w:ascii="SIVECO Office" w:hAnsi="SIVECO Office"/>
      <w:smallCaps/>
      <w:noProof/>
      <w:kern w:val="28"/>
      <w:sz w:val="44"/>
      <w:szCs w:val="20"/>
      <w:lang w:val="en-US"/>
    </w:rPr>
  </w:style>
  <w:style w:type="paragraph" w:styleId="Titlu2">
    <w:name w:val="heading 2"/>
    <w:aliases w:val="Subcapitol,H2normal full,H2,Heading 2 Hidden,LOA3 H2,h2,Chapter Title"/>
    <w:basedOn w:val="Normal"/>
    <w:next w:val="Normal"/>
    <w:link w:val="Titlu2Caracter"/>
    <w:qFormat/>
    <w:rsid w:val="003E79AC"/>
    <w:pPr>
      <w:keepNext/>
      <w:spacing w:before="240" w:after="60"/>
      <w:outlineLvl w:val="1"/>
    </w:pPr>
    <w:rPr>
      <w:rFonts w:ascii="Arial" w:hAnsi="Arial" w:cs="Arial"/>
      <w:b/>
      <w:bCs/>
      <w:i/>
      <w:iCs/>
      <w:sz w:val="28"/>
      <w:szCs w:val="28"/>
    </w:rPr>
  </w:style>
  <w:style w:type="paragraph" w:styleId="Titlu3">
    <w:name w:val="heading 3"/>
    <w:aliases w:val="LOA3 H3,JSPLevel3,h3,3,Heading 3 hidden,2h,h31,h32,Section,Heading 2.3,(Alt+3),1.2.3.,alltoc"/>
    <w:basedOn w:val="Normal"/>
    <w:next w:val="Normal"/>
    <w:link w:val="Titlu3Caracter"/>
    <w:qFormat/>
    <w:rsid w:val="001C5E17"/>
    <w:pPr>
      <w:keepNext/>
      <w:outlineLvl w:val="2"/>
    </w:pPr>
    <w:rPr>
      <w:rFonts w:ascii="Arial" w:hAnsi="Arial" w:cs="Arial"/>
      <w:b/>
      <w:sz w:val="16"/>
    </w:rPr>
  </w:style>
  <w:style w:type="paragraph" w:styleId="Titlu4">
    <w:name w:val="heading 4"/>
    <w:aliases w:val="Titlu paragraf,h4"/>
    <w:basedOn w:val="Normal"/>
    <w:next w:val="Normal"/>
    <w:link w:val="Titlu4Caracter"/>
    <w:semiHidden/>
    <w:unhideWhenUsed/>
    <w:qFormat/>
    <w:rsid w:val="00B11917"/>
    <w:pPr>
      <w:keepNext/>
      <w:spacing w:before="60" w:after="60"/>
      <w:jc w:val="both"/>
      <w:outlineLvl w:val="3"/>
    </w:pPr>
    <w:rPr>
      <w:rFonts w:ascii="SIVECO Office" w:hAnsi="SIVECO Office"/>
      <w:szCs w:val="20"/>
      <w:lang w:val="en-US"/>
    </w:rPr>
  </w:style>
  <w:style w:type="paragraph" w:styleId="Titlu5">
    <w:name w:val="heading 5"/>
    <w:aliases w:val="h5"/>
    <w:basedOn w:val="Normal"/>
    <w:next w:val="Normal"/>
    <w:link w:val="Titlu5Caracter"/>
    <w:semiHidden/>
    <w:unhideWhenUsed/>
    <w:qFormat/>
    <w:rsid w:val="00B11917"/>
    <w:pPr>
      <w:tabs>
        <w:tab w:val="num" w:pos="1440"/>
      </w:tabs>
      <w:spacing w:before="240" w:after="60"/>
      <w:ind w:left="1008" w:hanging="1008"/>
      <w:jc w:val="both"/>
      <w:outlineLvl w:val="4"/>
    </w:pPr>
    <w:rPr>
      <w:rFonts w:ascii="SIVECO Office" w:hAnsi="SIVECO Office"/>
      <w:sz w:val="22"/>
      <w:szCs w:val="20"/>
      <w:lang w:val="en-US"/>
    </w:rPr>
  </w:style>
  <w:style w:type="paragraph" w:styleId="Titlu6">
    <w:name w:val="heading 6"/>
    <w:basedOn w:val="Normal"/>
    <w:next w:val="Normal"/>
    <w:link w:val="Titlu6Caracter"/>
    <w:semiHidden/>
    <w:unhideWhenUsed/>
    <w:qFormat/>
    <w:rsid w:val="00B11917"/>
    <w:pPr>
      <w:tabs>
        <w:tab w:val="num" w:pos="1152"/>
      </w:tabs>
      <w:spacing w:before="240" w:after="60"/>
      <w:ind w:left="1152" w:hanging="1152"/>
      <w:jc w:val="both"/>
      <w:outlineLvl w:val="5"/>
    </w:pPr>
    <w:rPr>
      <w:rFonts w:ascii="SIVECO Office" w:hAnsi="SIVECO Office"/>
      <w:i/>
      <w:sz w:val="22"/>
      <w:szCs w:val="20"/>
      <w:lang w:val="en-US"/>
    </w:rPr>
  </w:style>
  <w:style w:type="paragraph" w:styleId="Titlu7">
    <w:name w:val="heading 7"/>
    <w:basedOn w:val="Normal"/>
    <w:next w:val="Normal"/>
    <w:link w:val="Titlu7Caracter"/>
    <w:semiHidden/>
    <w:unhideWhenUsed/>
    <w:qFormat/>
    <w:rsid w:val="00B11917"/>
    <w:pPr>
      <w:tabs>
        <w:tab w:val="num" w:pos="1296"/>
      </w:tabs>
      <w:spacing w:before="240" w:after="60"/>
      <w:ind w:left="1296" w:hanging="1296"/>
      <w:jc w:val="both"/>
      <w:outlineLvl w:val="6"/>
    </w:pPr>
    <w:rPr>
      <w:rFonts w:ascii="Arial" w:hAnsi="Arial"/>
      <w:szCs w:val="20"/>
      <w:lang w:val="en-US"/>
    </w:rPr>
  </w:style>
  <w:style w:type="paragraph" w:styleId="Titlu8">
    <w:name w:val="heading 8"/>
    <w:basedOn w:val="Normal"/>
    <w:next w:val="Normal"/>
    <w:link w:val="Titlu8Caracter"/>
    <w:semiHidden/>
    <w:unhideWhenUsed/>
    <w:qFormat/>
    <w:rsid w:val="00B11917"/>
    <w:pPr>
      <w:tabs>
        <w:tab w:val="num" w:pos="1440"/>
      </w:tabs>
      <w:spacing w:before="240" w:after="60"/>
      <w:ind w:left="1440" w:hanging="1440"/>
      <w:jc w:val="both"/>
      <w:outlineLvl w:val="7"/>
    </w:pPr>
    <w:rPr>
      <w:rFonts w:ascii="Arial" w:hAnsi="Arial"/>
      <w:i/>
      <w:szCs w:val="20"/>
      <w:lang w:val="en-US"/>
    </w:rPr>
  </w:style>
  <w:style w:type="paragraph" w:styleId="Titlu9">
    <w:name w:val="heading 9"/>
    <w:basedOn w:val="Normal"/>
    <w:next w:val="Normal"/>
    <w:link w:val="Titlu9Caracter"/>
    <w:semiHidden/>
    <w:unhideWhenUsed/>
    <w:qFormat/>
    <w:rsid w:val="00B11917"/>
    <w:pPr>
      <w:tabs>
        <w:tab w:val="num" w:pos="1584"/>
      </w:tabs>
      <w:spacing w:before="240" w:after="60"/>
      <w:ind w:left="1584" w:hanging="1584"/>
      <w:jc w:val="both"/>
      <w:outlineLvl w:val="8"/>
    </w:pPr>
    <w:rPr>
      <w:rFonts w:ascii="Arial" w:hAnsi="Arial"/>
      <w:b/>
      <w:i/>
      <w:sz w:val="1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C65AF9"/>
    <w:pPr>
      <w:tabs>
        <w:tab w:val="center" w:pos="4320"/>
        <w:tab w:val="right" w:pos="8640"/>
      </w:tabs>
    </w:pPr>
  </w:style>
  <w:style w:type="paragraph" w:styleId="Subsol">
    <w:name w:val="footer"/>
    <w:basedOn w:val="Normal"/>
    <w:link w:val="SubsolCaracter"/>
    <w:uiPriority w:val="99"/>
    <w:rsid w:val="00C65AF9"/>
    <w:pPr>
      <w:tabs>
        <w:tab w:val="center" w:pos="4320"/>
        <w:tab w:val="right" w:pos="8640"/>
      </w:tabs>
    </w:pPr>
  </w:style>
  <w:style w:type="table" w:styleId="GrilTabel">
    <w:name w:val="Table Grid"/>
    <w:basedOn w:val="TabelNormal"/>
    <w:uiPriority w:val="39"/>
    <w:rsid w:val="00C65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rsid w:val="00C65AF9"/>
    <w:rPr>
      <w:rFonts w:ascii="Tahoma" w:hAnsi="Tahoma" w:cs="Tahoma"/>
      <w:sz w:val="16"/>
      <w:szCs w:val="16"/>
    </w:rPr>
  </w:style>
  <w:style w:type="character" w:styleId="Hyperlink">
    <w:name w:val="Hyperlink"/>
    <w:uiPriority w:val="99"/>
    <w:rsid w:val="003C44C9"/>
    <w:rPr>
      <w:color w:val="0000FF"/>
      <w:u w:val="single"/>
    </w:rPr>
  </w:style>
  <w:style w:type="paragraph" w:styleId="NormalWeb">
    <w:name w:val="Normal (Web)"/>
    <w:basedOn w:val="Normal"/>
    <w:uiPriority w:val="99"/>
    <w:rsid w:val="001C5E17"/>
    <w:pPr>
      <w:spacing w:before="100" w:beforeAutospacing="1" w:after="100" w:afterAutospacing="1"/>
    </w:pPr>
    <w:rPr>
      <w:lang w:val="en-US"/>
    </w:rPr>
  </w:style>
  <w:style w:type="paragraph" w:customStyle="1" w:styleId="Listparagraf1">
    <w:name w:val="Listă paragraf1"/>
    <w:basedOn w:val="Normal"/>
    <w:uiPriority w:val="34"/>
    <w:qFormat/>
    <w:rsid w:val="00EC0F14"/>
    <w:pPr>
      <w:ind w:left="720"/>
      <w:contextualSpacing/>
    </w:pPr>
    <w:rPr>
      <w:sz w:val="20"/>
      <w:szCs w:val="20"/>
      <w:lang w:eastAsia="ro-RO"/>
    </w:rPr>
  </w:style>
  <w:style w:type="character" w:customStyle="1" w:styleId="alineat1">
    <w:name w:val="alineat1"/>
    <w:rsid w:val="00EC0F14"/>
    <w:rPr>
      <w:b/>
      <w:bCs/>
      <w:color w:val="000000"/>
    </w:rPr>
  </w:style>
  <w:style w:type="paragraph" w:styleId="Indentcorptext">
    <w:name w:val="Body Text Indent"/>
    <w:basedOn w:val="Normal"/>
    <w:rsid w:val="00470901"/>
    <w:pPr>
      <w:spacing w:line="360" w:lineRule="auto"/>
    </w:pPr>
    <w:rPr>
      <w:b/>
      <w:sz w:val="28"/>
    </w:rPr>
  </w:style>
  <w:style w:type="character" w:customStyle="1" w:styleId="CharacterStyle1">
    <w:name w:val="Character Style 1"/>
    <w:rsid w:val="009A701A"/>
    <w:rPr>
      <w:sz w:val="26"/>
      <w:szCs w:val="26"/>
    </w:rPr>
  </w:style>
  <w:style w:type="paragraph" w:styleId="Indentcorptext2">
    <w:name w:val="Body Text Indent 2"/>
    <w:basedOn w:val="Normal"/>
    <w:rsid w:val="00A23AA6"/>
    <w:pPr>
      <w:spacing w:after="120" w:line="480" w:lineRule="auto"/>
      <w:ind w:left="360"/>
    </w:pPr>
  </w:style>
  <w:style w:type="character" w:customStyle="1" w:styleId="Titlu1Caracter">
    <w:name w:val="Titlu 1 Caracter"/>
    <w:aliases w:val="Capitol Caracter,h1 Caracter,H1 Caracter,tchead Caracter,l1 Caracter,Head1 Caracter,Heading apps Caracter"/>
    <w:basedOn w:val="Fontdeparagrafimplicit"/>
    <w:link w:val="Titlu1"/>
    <w:rsid w:val="00B11917"/>
    <w:rPr>
      <w:rFonts w:ascii="SIVECO Office" w:hAnsi="SIVECO Office"/>
      <w:smallCaps/>
      <w:noProof/>
      <w:kern w:val="28"/>
      <w:sz w:val="44"/>
    </w:rPr>
  </w:style>
  <w:style w:type="character" w:customStyle="1" w:styleId="Titlu4Caracter">
    <w:name w:val="Titlu 4 Caracter"/>
    <w:aliases w:val="Titlu paragraf Caracter,h4 Caracter"/>
    <w:basedOn w:val="Fontdeparagrafimplicit"/>
    <w:link w:val="Titlu4"/>
    <w:semiHidden/>
    <w:rsid w:val="00B11917"/>
    <w:rPr>
      <w:rFonts w:ascii="SIVECO Office" w:hAnsi="SIVECO Office"/>
      <w:sz w:val="24"/>
    </w:rPr>
  </w:style>
  <w:style w:type="character" w:customStyle="1" w:styleId="Titlu5Caracter">
    <w:name w:val="Titlu 5 Caracter"/>
    <w:aliases w:val="h5 Caracter"/>
    <w:basedOn w:val="Fontdeparagrafimplicit"/>
    <w:link w:val="Titlu5"/>
    <w:semiHidden/>
    <w:rsid w:val="00B11917"/>
    <w:rPr>
      <w:rFonts w:ascii="SIVECO Office" w:hAnsi="SIVECO Office"/>
      <w:sz w:val="22"/>
    </w:rPr>
  </w:style>
  <w:style w:type="character" w:customStyle="1" w:styleId="Titlu6Caracter">
    <w:name w:val="Titlu 6 Caracter"/>
    <w:basedOn w:val="Fontdeparagrafimplicit"/>
    <w:link w:val="Titlu6"/>
    <w:semiHidden/>
    <w:rsid w:val="00B11917"/>
    <w:rPr>
      <w:rFonts w:ascii="SIVECO Office" w:hAnsi="SIVECO Office"/>
      <w:i/>
      <w:sz w:val="22"/>
    </w:rPr>
  </w:style>
  <w:style w:type="character" w:customStyle="1" w:styleId="Titlu7Caracter">
    <w:name w:val="Titlu 7 Caracter"/>
    <w:basedOn w:val="Fontdeparagrafimplicit"/>
    <w:link w:val="Titlu7"/>
    <w:semiHidden/>
    <w:rsid w:val="00B11917"/>
    <w:rPr>
      <w:rFonts w:ascii="Arial" w:hAnsi="Arial"/>
      <w:sz w:val="24"/>
    </w:rPr>
  </w:style>
  <w:style w:type="character" w:customStyle="1" w:styleId="Titlu8Caracter">
    <w:name w:val="Titlu 8 Caracter"/>
    <w:basedOn w:val="Fontdeparagrafimplicit"/>
    <w:link w:val="Titlu8"/>
    <w:semiHidden/>
    <w:rsid w:val="00B11917"/>
    <w:rPr>
      <w:rFonts w:ascii="Arial" w:hAnsi="Arial"/>
      <w:i/>
      <w:sz w:val="24"/>
    </w:rPr>
  </w:style>
  <w:style w:type="character" w:customStyle="1" w:styleId="Titlu9Caracter">
    <w:name w:val="Titlu 9 Caracter"/>
    <w:basedOn w:val="Fontdeparagrafimplicit"/>
    <w:link w:val="Titlu9"/>
    <w:semiHidden/>
    <w:rsid w:val="00B11917"/>
    <w:rPr>
      <w:rFonts w:ascii="Arial" w:hAnsi="Arial"/>
      <w:b/>
      <w:i/>
      <w:sz w:val="18"/>
    </w:rPr>
  </w:style>
  <w:style w:type="character" w:customStyle="1" w:styleId="AntetCaracter">
    <w:name w:val="Antet Caracter"/>
    <w:link w:val="Antet"/>
    <w:rsid w:val="00B11917"/>
    <w:rPr>
      <w:sz w:val="24"/>
      <w:szCs w:val="24"/>
      <w:lang w:val="ro-RO"/>
    </w:rPr>
  </w:style>
  <w:style w:type="character" w:customStyle="1" w:styleId="SubsolCaracter">
    <w:name w:val="Subsol Caracter"/>
    <w:link w:val="Subsol"/>
    <w:uiPriority w:val="99"/>
    <w:rsid w:val="00B11917"/>
    <w:rPr>
      <w:sz w:val="24"/>
      <w:szCs w:val="24"/>
      <w:lang w:val="ro-RO"/>
    </w:rPr>
  </w:style>
  <w:style w:type="paragraph" w:styleId="Listparagraf">
    <w:name w:val="List Paragraph"/>
    <w:aliases w:val="Forth level"/>
    <w:basedOn w:val="Normal"/>
    <w:link w:val="ListparagrafCaracter"/>
    <w:uiPriority w:val="34"/>
    <w:qFormat/>
    <w:rsid w:val="00B11917"/>
    <w:pPr>
      <w:spacing w:after="160" w:line="259" w:lineRule="auto"/>
      <w:ind w:left="720"/>
      <w:contextualSpacing/>
    </w:pPr>
    <w:rPr>
      <w:rFonts w:ascii="Calibri" w:eastAsia="DengXian" w:hAnsi="Calibri"/>
      <w:sz w:val="22"/>
      <w:szCs w:val="22"/>
      <w:lang w:val="en-US" w:eastAsia="zh-CN"/>
    </w:rPr>
  </w:style>
  <w:style w:type="character" w:styleId="Titlulcrii">
    <w:name w:val="Book Title"/>
    <w:uiPriority w:val="33"/>
    <w:qFormat/>
    <w:rsid w:val="00B11917"/>
    <w:rPr>
      <w:b/>
      <w:bCs/>
      <w:i/>
      <w:iCs/>
      <w:spacing w:val="5"/>
    </w:rPr>
  </w:style>
  <w:style w:type="character" w:customStyle="1" w:styleId="Titlu2Caracter">
    <w:name w:val="Titlu 2 Caracter"/>
    <w:aliases w:val="Subcapitol Caracter,H2normal full Caracter,H2 Caracter,Heading 2 Hidden Caracter,LOA3 H2 Caracter,h2 Caracter,Chapter Title Caracter"/>
    <w:link w:val="Titlu2"/>
    <w:rsid w:val="00B11917"/>
    <w:rPr>
      <w:rFonts w:ascii="Arial" w:hAnsi="Arial" w:cs="Arial"/>
      <w:b/>
      <w:bCs/>
      <w:i/>
      <w:iCs/>
      <w:sz w:val="28"/>
      <w:szCs w:val="28"/>
      <w:lang w:val="ro-RO"/>
    </w:rPr>
  </w:style>
  <w:style w:type="character" w:customStyle="1" w:styleId="Titlu3Caracter">
    <w:name w:val="Titlu 3 Caracter"/>
    <w:aliases w:val="LOA3 H3 Caracter,JSPLevel3 Caracter,h3 Caracter,3 Caracter,Heading 3 hidden Caracter,2h Caracter,h31 Caracter,h32 Caracter,Section Caracter,Heading 2.3 Caracter,(Alt+3) Caracter,1.2.3. Caracter,alltoc Caracter"/>
    <w:link w:val="Titlu3"/>
    <w:rsid w:val="00B11917"/>
    <w:rPr>
      <w:rFonts w:ascii="Arial" w:hAnsi="Arial" w:cs="Arial"/>
      <w:b/>
      <w:sz w:val="16"/>
      <w:szCs w:val="24"/>
      <w:lang w:val="ro-RO"/>
    </w:rPr>
  </w:style>
  <w:style w:type="character" w:customStyle="1" w:styleId="Bodytext">
    <w:name w:val="Body text_"/>
    <w:link w:val="BodyText4"/>
    <w:rsid w:val="00B11917"/>
    <w:rPr>
      <w:shd w:val="clear" w:color="auto" w:fill="FFFFFF"/>
    </w:rPr>
  </w:style>
  <w:style w:type="paragraph" w:customStyle="1" w:styleId="BodyText4">
    <w:name w:val="Body Text4"/>
    <w:basedOn w:val="Normal"/>
    <w:link w:val="Bodytext"/>
    <w:rsid w:val="00B11917"/>
    <w:pPr>
      <w:shd w:val="clear" w:color="auto" w:fill="FFFFFF"/>
      <w:spacing w:after="360" w:line="379" w:lineRule="exact"/>
      <w:ind w:hanging="360"/>
      <w:jc w:val="both"/>
    </w:pPr>
    <w:rPr>
      <w:sz w:val="20"/>
      <w:szCs w:val="20"/>
      <w:lang w:val="en-US"/>
    </w:rPr>
  </w:style>
  <w:style w:type="paragraph" w:styleId="Frspaiere">
    <w:name w:val="No Spacing"/>
    <w:uiPriority w:val="1"/>
    <w:qFormat/>
    <w:rsid w:val="00B11917"/>
    <w:rPr>
      <w:rFonts w:ascii="Calibri" w:eastAsia="Calibri" w:hAnsi="Calibri" w:cs="Calibri"/>
      <w:sz w:val="22"/>
      <w:szCs w:val="22"/>
      <w:lang w:eastAsia="ro-RO"/>
    </w:rPr>
  </w:style>
  <w:style w:type="paragraph" w:customStyle="1" w:styleId="DefaultText2">
    <w:name w:val="Default Text:2"/>
    <w:basedOn w:val="Normal"/>
    <w:rsid w:val="00B11917"/>
    <w:rPr>
      <w:noProof/>
      <w:szCs w:val="20"/>
      <w:lang w:val="en-US"/>
    </w:rPr>
  </w:style>
  <w:style w:type="paragraph" w:customStyle="1" w:styleId="DefaultText">
    <w:name w:val="Default Text"/>
    <w:basedOn w:val="Normal"/>
    <w:rsid w:val="00B11917"/>
    <w:rPr>
      <w:noProof/>
      <w:szCs w:val="20"/>
      <w:lang w:val="en-US"/>
    </w:rPr>
  </w:style>
  <w:style w:type="character" w:styleId="Referincomentariu">
    <w:name w:val="annotation reference"/>
    <w:uiPriority w:val="99"/>
    <w:unhideWhenUsed/>
    <w:rsid w:val="00B11917"/>
    <w:rPr>
      <w:sz w:val="16"/>
      <w:szCs w:val="16"/>
    </w:rPr>
  </w:style>
  <w:style w:type="character" w:customStyle="1" w:styleId="TextnBalonCaracter">
    <w:name w:val="Text în Balon Caracter"/>
    <w:link w:val="TextnBalon"/>
    <w:uiPriority w:val="99"/>
    <w:semiHidden/>
    <w:rsid w:val="00B11917"/>
    <w:rPr>
      <w:rFonts w:ascii="Tahoma" w:hAnsi="Tahoma" w:cs="Tahoma"/>
      <w:sz w:val="16"/>
      <w:szCs w:val="16"/>
      <w:lang w:val="ro-RO"/>
    </w:rPr>
  </w:style>
  <w:style w:type="paragraph" w:styleId="Textcomentariu">
    <w:name w:val="annotation text"/>
    <w:basedOn w:val="Normal"/>
    <w:link w:val="TextcomentariuCaracter"/>
    <w:uiPriority w:val="99"/>
    <w:unhideWhenUsed/>
    <w:rsid w:val="00B11917"/>
    <w:pPr>
      <w:spacing w:after="160"/>
    </w:pPr>
    <w:rPr>
      <w:rFonts w:ascii="Calibri" w:eastAsia="DengXian" w:hAnsi="Calibri"/>
      <w:sz w:val="20"/>
      <w:szCs w:val="20"/>
      <w:lang w:val="en-US" w:eastAsia="zh-CN"/>
    </w:rPr>
  </w:style>
  <w:style w:type="character" w:customStyle="1" w:styleId="TextcomentariuCaracter">
    <w:name w:val="Text comentariu Caracter"/>
    <w:basedOn w:val="Fontdeparagrafimplicit"/>
    <w:link w:val="Textcomentariu"/>
    <w:uiPriority w:val="99"/>
    <w:rsid w:val="00B11917"/>
    <w:rPr>
      <w:rFonts w:ascii="Calibri" w:eastAsia="DengXian" w:hAnsi="Calibri"/>
      <w:lang w:eastAsia="zh-CN"/>
    </w:rPr>
  </w:style>
  <w:style w:type="paragraph" w:styleId="SubiectComentariu">
    <w:name w:val="annotation subject"/>
    <w:basedOn w:val="Textcomentariu"/>
    <w:next w:val="Textcomentariu"/>
    <w:link w:val="SubiectComentariuCaracter"/>
    <w:uiPriority w:val="99"/>
    <w:unhideWhenUsed/>
    <w:rsid w:val="00B11917"/>
    <w:rPr>
      <w:b/>
      <w:bCs/>
    </w:rPr>
  </w:style>
  <w:style w:type="character" w:customStyle="1" w:styleId="SubiectComentariuCaracter">
    <w:name w:val="Subiect Comentariu Caracter"/>
    <w:basedOn w:val="TextcomentariuCaracter"/>
    <w:link w:val="SubiectComentariu"/>
    <w:uiPriority w:val="99"/>
    <w:rsid w:val="00B11917"/>
    <w:rPr>
      <w:rFonts w:ascii="Calibri" w:eastAsia="DengXian" w:hAnsi="Calibri"/>
      <w:b/>
      <w:bCs/>
      <w:lang w:eastAsia="zh-CN"/>
    </w:rPr>
  </w:style>
  <w:style w:type="character" w:styleId="Textsubstituent">
    <w:name w:val="Placeholder Text"/>
    <w:uiPriority w:val="99"/>
    <w:semiHidden/>
    <w:rsid w:val="00B11917"/>
    <w:rPr>
      <w:color w:val="808080"/>
    </w:rPr>
  </w:style>
  <w:style w:type="character" w:customStyle="1" w:styleId="ListparagrafCaracter">
    <w:name w:val="Listă paragraf Caracter"/>
    <w:aliases w:val="Forth level Caracter"/>
    <w:link w:val="Listparagraf"/>
    <w:locked/>
    <w:rsid w:val="006F7F8E"/>
    <w:rPr>
      <w:rFonts w:ascii="Calibri" w:eastAsia="DengXian" w:hAnsi="Calibri"/>
      <w:sz w:val="22"/>
      <w:szCs w:val="22"/>
      <w:lang w:eastAsia="zh-CN"/>
    </w:rPr>
  </w:style>
  <w:style w:type="character" w:styleId="HyperlinkParcurs">
    <w:name w:val="FollowedHyperlink"/>
    <w:basedOn w:val="Fontdeparagrafimplicit"/>
    <w:rsid w:val="009C6DE3"/>
    <w:rPr>
      <w:color w:val="954F72" w:themeColor="followedHyperlink"/>
      <w:u w:val="single"/>
    </w:rPr>
  </w:style>
  <w:style w:type="paragraph" w:customStyle="1" w:styleId="Default">
    <w:name w:val="Default"/>
    <w:rsid w:val="00E6109D"/>
    <w:pPr>
      <w:autoSpaceDE w:val="0"/>
      <w:autoSpaceDN w:val="0"/>
      <w:adjustRightInd w:val="0"/>
    </w:pPr>
    <w:rPr>
      <w:rFonts w:ascii="Trebuchet MS" w:hAnsi="Trebuchet MS" w:cs="Trebuchet MS"/>
      <w:color w:val="000000"/>
      <w:sz w:val="24"/>
      <w:szCs w:val="24"/>
    </w:rPr>
  </w:style>
  <w:style w:type="character" w:customStyle="1" w:styleId="black15b">
    <w:name w:val="black_15_b"/>
    <w:rsid w:val="00505534"/>
  </w:style>
</w:styles>
</file>

<file path=word/webSettings.xml><?xml version="1.0" encoding="utf-8"?>
<w:webSettings xmlns:r="http://schemas.openxmlformats.org/officeDocument/2006/relationships" xmlns:w="http://schemas.openxmlformats.org/wordprocessingml/2006/main">
  <w:divs>
    <w:div w:id="54548547">
      <w:bodyDiv w:val="1"/>
      <w:marLeft w:val="0"/>
      <w:marRight w:val="0"/>
      <w:marTop w:val="0"/>
      <w:marBottom w:val="0"/>
      <w:divBdr>
        <w:top w:val="none" w:sz="0" w:space="0" w:color="auto"/>
        <w:left w:val="none" w:sz="0" w:space="0" w:color="auto"/>
        <w:bottom w:val="none" w:sz="0" w:space="0" w:color="auto"/>
        <w:right w:val="none" w:sz="0" w:space="0" w:color="auto"/>
      </w:divBdr>
    </w:div>
    <w:div w:id="268391161">
      <w:bodyDiv w:val="1"/>
      <w:marLeft w:val="0"/>
      <w:marRight w:val="0"/>
      <w:marTop w:val="0"/>
      <w:marBottom w:val="0"/>
      <w:divBdr>
        <w:top w:val="none" w:sz="0" w:space="0" w:color="auto"/>
        <w:left w:val="none" w:sz="0" w:space="0" w:color="auto"/>
        <w:bottom w:val="none" w:sz="0" w:space="0" w:color="auto"/>
        <w:right w:val="none" w:sz="0" w:space="0" w:color="auto"/>
      </w:divBdr>
    </w:div>
    <w:div w:id="287047704">
      <w:bodyDiv w:val="1"/>
      <w:marLeft w:val="0"/>
      <w:marRight w:val="0"/>
      <w:marTop w:val="0"/>
      <w:marBottom w:val="0"/>
      <w:divBdr>
        <w:top w:val="none" w:sz="0" w:space="0" w:color="auto"/>
        <w:left w:val="none" w:sz="0" w:space="0" w:color="auto"/>
        <w:bottom w:val="none" w:sz="0" w:space="0" w:color="auto"/>
        <w:right w:val="none" w:sz="0" w:space="0" w:color="auto"/>
      </w:divBdr>
    </w:div>
    <w:div w:id="861481426">
      <w:bodyDiv w:val="1"/>
      <w:marLeft w:val="0"/>
      <w:marRight w:val="0"/>
      <w:marTop w:val="0"/>
      <w:marBottom w:val="0"/>
      <w:divBdr>
        <w:top w:val="none" w:sz="0" w:space="0" w:color="auto"/>
        <w:left w:val="none" w:sz="0" w:space="0" w:color="auto"/>
        <w:bottom w:val="none" w:sz="0" w:space="0" w:color="auto"/>
        <w:right w:val="none" w:sz="0" w:space="0" w:color="auto"/>
      </w:divBdr>
    </w:div>
    <w:div w:id="1716735276">
      <w:bodyDiv w:val="1"/>
      <w:marLeft w:val="0"/>
      <w:marRight w:val="0"/>
      <w:marTop w:val="0"/>
      <w:marBottom w:val="0"/>
      <w:divBdr>
        <w:top w:val="none" w:sz="0" w:space="0" w:color="auto"/>
        <w:left w:val="none" w:sz="0" w:space="0" w:color="auto"/>
        <w:bottom w:val="none" w:sz="0" w:space="0" w:color="auto"/>
        <w:right w:val="none" w:sz="0" w:space="0" w:color="auto"/>
      </w:divBdr>
    </w:div>
    <w:div w:id="21460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fier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tina\Desktop\S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Sablon</Template>
  <TotalTime>1</TotalTime>
  <Pages>14</Pages>
  <Words>3053</Words>
  <Characters>17406</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Departamentul</vt:lpstr>
      <vt:lpstr>Departamentul</vt:lpstr>
    </vt:vector>
  </TitlesOfParts>
  <Company>SNG</Company>
  <LinksUpToDate>false</LinksUpToDate>
  <CharactersWithSpaces>20419</CharactersWithSpaces>
  <SharedDoc>false</SharedDoc>
  <HLinks>
    <vt:vector size="6" baseType="variant">
      <vt:variant>
        <vt:i4>7536698</vt:i4>
      </vt:variant>
      <vt:variant>
        <vt:i4>0</vt:i4>
      </vt:variant>
      <vt:variant>
        <vt:i4>0</vt:i4>
      </vt:variant>
      <vt:variant>
        <vt:i4>5</vt:i4>
      </vt:variant>
      <vt:variant>
        <vt:lpwstr>http://www.grefieri.ro/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Departamentul</dc:title>
  <dc:creator>Cristina</dc:creator>
  <cp:lastModifiedBy>Victor</cp:lastModifiedBy>
  <cp:revision>2</cp:revision>
  <cp:lastPrinted>2019-07-23T07:56:00Z</cp:lastPrinted>
  <dcterms:created xsi:type="dcterms:W3CDTF">2019-07-26T07:30:00Z</dcterms:created>
  <dcterms:modified xsi:type="dcterms:W3CDTF">2019-07-26T07:30:00Z</dcterms:modified>
</cp:coreProperties>
</file>