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5F" w:rsidRDefault="0009065F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09065F" w:rsidRPr="001D1543" w:rsidRDefault="0009065F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Denumire operator economic:</w:t>
      </w:r>
      <w:r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                                                                     Anexa 3</w:t>
      </w:r>
    </w:p>
    <w:p w:rsidR="0009065F" w:rsidRPr="001D1543" w:rsidRDefault="0009065F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Sediul:</w:t>
      </w:r>
    </w:p>
    <w:p w:rsidR="0009065F" w:rsidRPr="001D1543" w:rsidRDefault="0009065F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Telefon/fax:</w:t>
      </w:r>
    </w:p>
    <w:p w:rsidR="0009065F" w:rsidRPr="001D1543" w:rsidRDefault="0009065F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Adresă de e-mail:</w:t>
      </w:r>
    </w:p>
    <w:p w:rsidR="0009065F" w:rsidRPr="001D1543" w:rsidRDefault="0009065F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Persoană de contact</w:t>
      </w:r>
    </w:p>
    <w:p w:rsidR="0009065F" w:rsidRPr="001D1543" w:rsidRDefault="0009065F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09065F" w:rsidRPr="001D1543" w:rsidRDefault="0009065F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09065F" w:rsidRPr="001D1543" w:rsidRDefault="0009065F" w:rsidP="002E6BB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09065F" w:rsidRPr="001D1543" w:rsidRDefault="0009065F" w:rsidP="002E6BB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hAnsi="Times New Roman"/>
          <w:b/>
          <w:noProof/>
          <w:sz w:val="24"/>
          <w:szCs w:val="24"/>
          <w:lang w:eastAsia="ro-RO"/>
        </w:rPr>
        <w:t>PROPUNERE FINANCIARĂ LOT 1</w:t>
      </w:r>
    </w:p>
    <w:p w:rsidR="0009065F" w:rsidRPr="001D1543" w:rsidRDefault="0009065F" w:rsidP="002E6BB2">
      <w:pPr>
        <w:spacing w:after="0" w:line="240" w:lineRule="auto"/>
        <w:rPr>
          <w:rFonts w:ascii="Trebuchet MS" w:hAnsi="Trebuchet MS" w:cs="Arial"/>
          <w:b/>
          <w:noProof/>
          <w:lang w:eastAsia="ro-RO"/>
        </w:rPr>
      </w:pPr>
    </w:p>
    <w:p w:rsidR="0009065F" w:rsidRPr="003A35EA" w:rsidRDefault="0009065F" w:rsidP="001D78C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 w:rsidRPr="001D1543">
        <w:rPr>
          <w:rFonts w:ascii="Trebuchet MS" w:hAnsi="Trebuchet MS" w:cs="Arial"/>
          <w:noProof/>
          <w:lang w:eastAsia="ro-RO"/>
        </w:rPr>
        <w:tab/>
      </w:r>
      <w:r w:rsidRPr="001D1543">
        <w:rPr>
          <w:rFonts w:ascii="Times New Roman" w:hAnsi="Times New Roman"/>
          <w:noProof/>
          <w:sz w:val="24"/>
          <w:szCs w:val="24"/>
          <w:lang w:eastAsia="ro-RO"/>
        </w:rPr>
        <w:t>Prin prezenta, vă transmitem următoarea ofertă de preţ pentru</w:t>
      </w:r>
      <w:r w:rsidRPr="001D1543">
        <w:rPr>
          <w:rFonts w:ascii="Times New Roman" w:hAnsi="Times New Roman"/>
          <w:sz w:val="24"/>
          <w:szCs w:val="24"/>
        </w:rPr>
        <w:t xml:space="preserve"> serviciile de cazare și masă pentru cursanți și formatori în vederea desfășurării </w:t>
      </w:r>
      <w:r w:rsidRPr="00EB4464">
        <w:rPr>
          <w:rFonts w:ascii="Times New Roman" w:hAnsi="Times New Roman"/>
          <w:sz w:val="24"/>
          <w:szCs w:val="24"/>
        </w:rPr>
        <w:t xml:space="preserve">desfășurării seminarelor în </w:t>
      </w:r>
      <w:r w:rsidRPr="00ED7179">
        <w:rPr>
          <w:rFonts w:ascii="Times New Roman" w:hAnsi="Times New Roman"/>
          <w:b/>
          <w:i/>
          <w:sz w:val="24"/>
          <w:szCs w:val="24"/>
        </w:rPr>
        <w:t xml:space="preserve">localitatea </w:t>
      </w:r>
      <w:r>
        <w:rPr>
          <w:rFonts w:ascii="Times New Roman" w:hAnsi="Times New Roman"/>
          <w:b/>
          <w:i/>
          <w:sz w:val="24"/>
          <w:szCs w:val="24"/>
        </w:rPr>
        <w:t>Sovata,</w:t>
      </w:r>
      <w:r w:rsidRPr="00ED7179">
        <w:rPr>
          <w:rFonts w:ascii="Times New Roman" w:hAnsi="Times New Roman"/>
          <w:i/>
          <w:sz w:val="24"/>
          <w:szCs w:val="24"/>
        </w:rPr>
        <w:t xml:space="preserve"> </w:t>
      </w:r>
      <w:r w:rsidRPr="00ED7179">
        <w:rPr>
          <w:b/>
          <w:i/>
        </w:rPr>
        <w:t>necesare desfășurării acțiunilor de formare cuprinse în Programul de formare a personalului auxiliar din cadrul instanțelor judecătorești și parchetelor de pe lângă acestea pentru anul 2019, aprobat prin Hotărârea nr. 1068/03.12.2018 a Plenului Consiliului Superior al Magistraturii (Servicii hoteliere; cod CPV 55300000-3 – Servicii de restaurant și de servire a mâncării)</w:t>
      </w: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  <w:r w:rsidRPr="003A35EA">
        <w:rPr>
          <w:rFonts w:ascii="Times New Roman" w:hAnsi="Times New Roman"/>
          <w:sz w:val="24"/>
          <w:szCs w:val="24"/>
          <w:lang w:eastAsia="ro-RO"/>
        </w:rPr>
        <w:t>cu respectarea condițiilor și specificațiilor tehnice impuse de beneficiar, respectiv:</w:t>
      </w: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00"/>
        <w:gridCol w:w="3510"/>
        <w:gridCol w:w="1777"/>
        <w:gridCol w:w="2183"/>
      </w:tblGrid>
      <w:tr w:rsidR="0009065F" w:rsidRPr="00072941" w:rsidTr="001A515F">
        <w:tc>
          <w:tcPr>
            <w:tcW w:w="630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800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Produse solicitate</w:t>
            </w:r>
          </w:p>
        </w:tc>
        <w:tc>
          <w:tcPr>
            <w:tcW w:w="3510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Cantitate </w:t>
            </w:r>
          </w:p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777" w:type="dxa"/>
          </w:tcPr>
          <w:p w:rsidR="0009065F" w:rsidRPr="00072941" w:rsidRDefault="0009065F" w:rsidP="001A51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Preț unitar în lei, fără TVA</w:t>
            </w:r>
          </w:p>
        </w:tc>
        <w:tc>
          <w:tcPr>
            <w:tcW w:w="2183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Valoare totală în lei, fără TVA </w:t>
            </w:r>
          </w:p>
        </w:tc>
      </w:tr>
      <w:tr w:rsidR="0009065F" w:rsidRPr="00072941" w:rsidTr="001A515F">
        <w:tc>
          <w:tcPr>
            <w:tcW w:w="630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800" w:type="dxa"/>
          </w:tcPr>
          <w:p w:rsidR="0009065F" w:rsidRPr="00072941" w:rsidRDefault="0009065F" w:rsidP="001A515F">
            <w:pPr>
              <w:rPr>
                <w:rFonts w:ascii="Times New Roman" w:hAnsi="Times New Roman"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bCs/>
                <w:sz w:val="24"/>
                <w:szCs w:val="24"/>
              </w:rPr>
              <w:t>Cazare cameră dublă</w:t>
            </w:r>
          </w:p>
        </w:tc>
        <w:tc>
          <w:tcPr>
            <w:tcW w:w="3510" w:type="dxa"/>
          </w:tcPr>
          <w:p w:rsidR="0009065F" w:rsidRPr="003D55AC" w:rsidRDefault="0009065F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3D55AC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Maximum 84 persoane ( 56 persoane 6 zile de cazare și 28 persoane 4 zile de cazare)</w:t>
            </w:r>
          </w:p>
        </w:tc>
        <w:tc>
          <w:tcPr>
            <w:tcW w:w="1777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</w:p>
        </w:tc>
      </w:tr>
      <w:tr w:rsidR="0009065F" w:rsidRPr="00072941" w:rsidTr="001A515F">
        <w:tc>
          <w:tcPr>
            <w:tcW w:w="630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1800" w:type="dxa"/>
          </w:tcPr>
          <w:p w:rsidR="0009065F" w:rsidRPr="00072941" w:rsidRDefault="0009065F" w:rsidP="001A515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bCs/>
                <w:sz w:val="24"/>
                <w:szCs w:val="24"/>
              </w:rPr>
              <w:t>Cazare cameră single</w:t>
            </w:r>
          </w:p>
          <w:p w:rsidR="0009065F" w:rsidRPr="00072941" w:rsidRDefault="0009065F" w:rsidP="001A51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09065F" w:rsidRPr="003D55AC" w:rsidRDefault="0009065F" w:rsidP="001A515F">
            <w:pPr>
              <w:tabs>
                <w:tab w:val="left" w:pos="9000"/>
              </w:tabs>
              <w:spacing w:after="0" w:line="240" w:lineRule="auto"/>
              <w:ind w:right="344"/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</w:pPr>
            <w:r w:rsidRPr="003D55AC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Maximum 22 persoane ( 16 persoane 6 zile de cazare și 6  persoane 4 zile de cazare)</w:t>
            </w:r>
          </w:p>
        </w:tc>
        <w:tc>
          <w:tcPr>
            <w:tcW w:w="1777" w:type="dxa"/>
          </w:tcPr>
          <w:p w:rsidR="0009065F" w:rsidRPr="00EB4464" w:rsidRDefault="0009065F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09065F" w:rsidRPr="00072941" w:rsidTr="001A515F">
        <w:trPr>
          <w:trHeight w:val="461"/>
        </w:trPr>
        <w:tc>
          <w:tcPr>
            <w:tcW w:w="630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1800" w:type="dxa"/>
          </w:tcPr>
          <w:p w:rsidR="0009065F" w:rsidRPr="00072941" w:rsidRDefault="0009065F" w:rsidP="001A51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Mic dejun</w:t>
            </w:r>
          </w:p>
        </w:tc>
        <w:tc>
          <w:tcPr>
            <w:tcW w:w="3510" w:type="dxa"/>
          </w:tcPr>
          <w:p w:rsidR="0009065F" w:rsidRPr="00EB4464" w:rsidRDefault="0009065F" w:rsidP="001A515F">
            <w:pPr>
              <w:tabs>
                <w:tab w:val="left" w:pos="9000"/>
              </w:tabs>
              <w:spacing w:after="0" w:line="240" w:lineRule="auto"/>
              <w:ind w:right="344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568</w:t>
            </w:r>
          </w:p>
        </w:tc>
        <w:tc>
          <w:tcPr>
            <w:tcW w:w="1777" w:type="dxa"/>
          </w:tcPr>
          <w:p w:rsidR="0009065F" w:rsidRPr="00EB4464" w:rsidRDefault="0009065F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09065F" w:rsidRPr="00072941" w:rsidTr="001A515F">
        <w:trPr>
          <w:trHeight w:val="502"/>
        </w:trPr>
        <w:tc>
          <w:tcPr>
            <w:tcW w:w="630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1800" w:type="dxa"/>
          </w:tcPr>
          <w:p w:rsidR="0009065F" w:rsidRPr="00072941" w:rsidRDefault="0009065F" w:rsidP="001A515F">
            <w:pPr>
              <w:rPr>
                <w:rFonts w:ascii="Times New Roman" w:hAnsi="Times New Roman"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Dejun</w:t>
            </w:r>
          </w:p>
        </w:tc>
        <w:tc>
          <w:tcPr>
            <w:tcW w:w="3510" w:type="dxa"/>
          </w:tcPr>
          <w:p w:rsidR="0009065F" w:rsidRPr="00072941" w:rsidRDefault="0009065F" w:rsidP="001A515F">
            <w:r w:rsidRPr="007F33E0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568</w:t>
            </w:r>
          </w:p>
        </w:tc>
        <w:tc>
          <w:tcPr>
            <w:tcW w:w="1777" w:type="dxa"/>
          </w:tcPr>
          <w:p w:rsidR="0009065F" w:rsidRPr="00EB4464" w:rsidRDefault="0009065F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09065F" w:rsidRPr="00072941" w:rsidTr="001A515F">
        <w:trPr>
          <w:trHeight w:val="502"/>
        </w:trPr>
        <w:tc>
          <w:tcPr>
            <w:tcW w:w="630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800" w:type="dxa"/>
          </w:tcPr>
          <w:p w:rsidR="0009065F" w:rsidRPr="00072941" w:rsidRDefault="0009065F" w:rsidP="001A515F">
            <w:pPr>
              <w:rPr>
                <w:rFonts w:ascii="Times New Roman" w:hAnsi="Times New Roman"/>
                <w:sz w:val="24"/>
                <w:szCs w:val="24"/>
              </w:rPr>
            </w:pPr>
            <w:r w:rsidRPr="00072941">
              <w:rPr>
                <w:rFonts w:ascii="Times New Roman" w:hAnsi="Times New Roman"/>
                <w:b/>
                <w:sz w:val="24"/>
                <w:szCs w:val="24"/>
              </w:rPr>
              <w:t>Cină</w:t>
            </w:r>
          </w:p>
        </w:tc>
        <w:tc>
          <w:tcPr>
            <w:tcW w:w="3510" w:type="dxa"/>
          </w:tcPr>
          <w:p w:rsidR="0009065F" w:rsidRPr="00072941" w:rsidRDefault="0009065F" w:rsidP="001A515F">
            <w:r w:rsidRPr="007F33E0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 xml:space="preserve">Maximum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568</w:t>
            </w:r>
          </w:p>
        </w:tc>
        <w:tc>
          <w:tcPr>
            <w:tcW w:w="1777" w:type="dxa"/>
          </w:tcPr>
          <w:p w:rsidR="0009065F" w:rsidRPr="00EB4464" w:rsidRDefault="0009065F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2183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09065F" w:rsidRPr="00072941" w:rsidTr="001A515F">
        <w:trPr>
          <w:trHeight w:val="381"/>
        </w:trPr>
        <w:tc>
          <w:tcPr>
            <w:tcW w:w="630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7087" w:type="dxa"/>
            <w:gridSpan w:val="3"/>
          </w:tcPr>
          <w:p w:rsidR="0009065F" w:rsidRPr="00EB4464" w:rsidRDefault="0009065F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TOTAL OFERTĂ (lei fără TVA)</w:t>
            </w:r>
          </w:p>
        </w:tc>
        <w:tc>
          <w:tcPr>
            <w:tcW w:w="2183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  <w:tr w:rsidR="0009065F" w:rsidRPr="00072941" w:rsidTr="001A515F">
        <w:trPr>
          <w:trHeight w:val="327"/>
        </w:trPr>
        <w:tc>
          <w:tcPr>
            <w:tcW w:w="630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7087" w:type="dxa"/>
            <w:gridSpan w:val="3"/>
          </w:tcPr>
          <w:p w:rsidR="0009065F" w:rsidRPr="00EB4464" w:rsidRDefault="0009065F" w:rsidP="001A515F">
            <w:pPr>
              <w:tabs>
                <w:tab w:val="left" w:pos="9000"/>
              </w:tabs>
              <w:spacing w:after="0" w:line="240" w:lineRule="auto"/>
              <w:ind w:right="344"/>
              <w:jc w:val="both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  <w:r w:rsidRPr="00EB4464">
              <w:rPr>
                <w:rFonts w:ascii="Times New Roman" w:hAnsi="Times New Roman"/>
                <w:b/>
                <w:noProof/>
                <w:sz w:val="24"/>
                <w:szCs w:val="24"/>
                <w:lang w:eastAsia="ro-RO"/>
              </w:rPr>
              <w:t>TOTAL OFERTĂ (lei cu TVA)</w:t>
            </w:r>
          </w:p>
        </w:tc>
        <w:tc>
          <w:tcPr>
            <w:tcW w:w="2183" w:type="dxa"/>
          </w:tcPr>
          <w:p w:rsidR="0009065F" w:rsidRPr="00EB4464" w:rsidRDefault="0009065F" w:rsidP="001A515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</w:pPr>
          </w:p>
        </w:tc>
      </w:tr>
    </w:tbl>
    <w:p w:rsidR="0009065F" w:rsidRPr="001D1543" w:rsidRDefault="0009065F" w:rsidP="002E6BB2">
      <w:pPr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noProof/>
          <w:sz w:val="24"/>
          <w:szCs w:val="24"/>
          <w:lang w:eastAsia="ro-RO"/>
        </w:rPr>
        <w:t>Operatorul economic va prezenta prețul pentru produse care îndeplinesc cerințele tehnice solicitate.</w:t>
      </w:r>
    </w:p>
    <w:p w:rsidR="0009065F" w:rsidRPr="001D1543" w:rsidRDefault="0009065F" w:rsidP="002E6BB2">
      <w:p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noProof/>
          <w:sz w:val="24"/>
          <w:szCs w:val="24"/>
          <w:lang w:eastAsia="ro-RO"/>
        </w:rPr>
        <w:t>Ne angajăm să menţinem această ofertă valabilă până la data de</w:t>
      </w:r>
      <w:r w:rsidRPr="001D1543">
        <w:rPr>
          <w:rFonts w:ascii="Times New Roman" w:hAnsi="Times New Roman"/>
          <w:b/>
          <w:noProof/>
          <w:sz w:val="24"/>
          <w:szCs w:val="24"/>
          <w:lang w:eastAsia="ro-RO"/>
        </w:rPr>
        <w:t>.............</w:t>
      </w:r>
      <w:r w:rsidRPr="001D1543">
        <w:rPr>
          <w:rFonts w:ascii="Times New Roman" w:hAnsi="Times New Roman"/>
          <w:noProof/>
          <w:sz w:val="24"/>
          <w:szCs w:val="24"/>
          <w:lang w:eastAsia="ro-RO"/>
        </w:rPr>
        <w:t>, și ea va rămâne obligatorie pentru noi şi poate fi acceptată oricând înainte de expirarea perioadei de valabilitate.</w:t>
      </w:r>
    </w:p>
    <w:p w:rsidR="0009065F" w:rsidRDefault="0009065F" w:rsidP="002E6BB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  <w:r w:rsidRPr="001D1543">
        <w:rPr>
          <w:rFonts w:ascii="Times New Roman" w:hAnsi="Times New Roman"/>
          <w:noProof/>
          <w:sz w:val="24"/>
          <w:szCs w:val="24"/>
          <w:lang w:eastAsia="ro-RO"/>
        </w:rPr>
        <w:t xml:space="preserve"> Precizăm că nu depunem ofertă alternativă.</w:t>
      </w:r>
    </w:p>
    <w:p w:rsidR="0009065F" w:rsidRPr="001D1543" w:rsidRDefault="0009065F" w:rsidP="002E6BB2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o-RO"/>
        </w:rPr>
      </w:pPr>
    </w:p>
    <w:p w:rsidR="0009065F" w:rsidRPr="003A35EA" w:rsidRDefault="0009065F" w:rsidP="001D1543">
      <w:pPr>
        <w:ind w:left="36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>________________________, în calitate de __________________________, legal autorizat să semnez</w:t>
      </w:r>
    </w:p>
    <w:p w:rsidR="0009065F" w:rsidRPr="003A35EA" w:rsidRDefault="0009065F" w:rsidP="001D1543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i/>
          <w:sz w:val="24"/>
          <w:szCs w:val="24"/>
          <w:lang w:eastAsia="ro-RO"/>
        </w:rPr>
        <w:t xml:space="preserve">        (semnătura) </w:t>
      </w:r>
      <w:r w:rsidRPr="003A35EA">
        <w:rPr>
          <w:rFonts w:ascii="Times New Roman" w:hAnsi="Times New Roman"/>
          <w:sz w:val="24"/>
          <w:szCs w:val="24"/>
          <w:lang w:eastAsia="ro-RO"/>
        </w:rPr>
        <w:t>oferta pentru și în numele ____________________________________.</w:t>
      </w:r>
    </w:p>
    <w:p w:rsidR="0009065F" w:rsidRPr="00002A7E" w:rsidRDefault="0009065F" w:rsidP="00002A7E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 xml:space="preserve">                                                       </w:t>
      </w:r>
      <w:r w:rsidRPr="003A35EA">
        <w:rPr>
          <w:rFonts w:ascii="Times New Roman" w:hAnsi="Times New Roman"/>
          <w:i/>
          <w:sz w:val="24"/>
          <w:szCs w:val="24"/>
          <w:lang w:eastAsia="ro-RO"/>
        </w:rPr>
        <w:t>(denumire/nume operator economic)</w:t>
      </w:r>
      <w:bookmarkStart w:id="0" w:name="_GoBack"/>
      <w:bookmarkEnd w:id="0"/>
    </w:p>
    <w:sectPr w:rsidR="0009065F" w:rsidRPr="00002A7E" w:rsidSect="00624A65">
      <w:headerReference w:type="default" r:id="rId7"/>
      <w:footerReference w:type="default" r:id="rId8"/>
      <w:pgSz w:w="11907" w:h="16840" w:code="9"/>
      <w:pgMar w:top="1260" w:right="1440" w:bottom="1440" w:left="1440" w:header="540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65F" w:rsidRDefault="0009065F" w:rsidP="001E5349">
      <w:pPr>
        <w:spacing w:after="0" w:line="240" w:lineRule="auto"/>
      </w:pPr>
      <w:r>
        <w:separator/>
      </w:r>
    </w:p>
  </w:endnote>
  <w:endnote w:type="continuationSeparator" w:id="0">
    <w:p w:rsidR="0009065F" w:rsidRDefault="0009065F" w:rsidP="001E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VECO Off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5F" w:rsidRPr="00E603FF" w:rsidRDefault="0009065F" w:rsidP="00624A65">
    <w:pPr>
      <w:pBdr>
        <w:top w:val="thinThickSmallGap" w:sz="18" w:space="1" w:color="660066"/>
      </w:pBd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E603FF">
      <w:rPr>
        <w:rFonts w:ascii="Arial" w:hAnsi="Arial" w:cs="Arial"/>
        <w:b/>
        <w:sz w:val="18"/>
        <w:szCs w:val="18"/>
      </w:rPr>
      <w:t>Bd. Regina Elisabeta, Nr.53, Sector 5, Bucureşti</w:t>
    </w:r>
  </w:p>
  <w:p w:rsidR="0009065F" w:rsidRPr="00E603FF" w:rsidRDefault="0009065F" w:rsidP="00624A65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E603FF">
      <w:rPr>
        <w:rFonts w:ascii="Arial" w:hAnsi="Arial" w:cs="Arial"/>
        <w:b/>
        <w:bCs/>
        <w:sz w:val="18"/>
        <w:szCs w:val="18"/>
      </w:rPr>
      <w:t>Tel: +40 (21) 310.34.80; +40 (21) 407.62.09 Fax: +40 (21) 310.34.80;</w:t>
    </w:r>
  </w:p>
  <w:p w:rsidR="0009065F" w:rsidRPr="00E603FF" w:rsidRDefault="0009065F" w:rsidP="00624A65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hyperlink r:id="rId1" w:history="1">
      <w:r w:rsidRPr="00E603FF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www.grefieri.ro</w:t>
      </w:r>
    </w:hyperlink>
  </w:p>
  <w:p w:rsidR="0009065F" w:rsidRDefault="0009065F" w:rsidP="00624A65">
    <w:pPr>
      <w:pStyle w:val="Footer"/>
    </w:pPr>
    <w:r w:rsidRPr="00E603FF">
      <w:rPr>
        <w:rFonts w:ascii="Arial" w:hAnsi="Arial" w:cs="Arial"/>
        <w:b/>
        <w:bCs/>
        <w:sz w:val="18"/>
        <w:szCs w:val="18"/>
        <w:lang w:eastAsia="en-US"/>
      </w:rPr>
      <w:tab/>
      <w:t>Operator de date cu caracter personal: nr. 6709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65F" w:rsidRDefault="0009065F" w:rsidP="001E5349">
      <w:pPr>
        <w:spacing w:after="0" w:line="240" w:lineRule="auto"/>
      </w:pPr>
      <w:r>
        <w:separator/>
      </w:r>
    </w:p>
  </w:footnote>
  <w:footnote w:type="continuationSeparator" w:id="0">
    <w:p w:rsidR="0009065F" w:rsidRDefault="0009065F" w:rsidP="001E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5F" w:rsidRDefault="0009065F">
    <w:pPr>
      <w:pStyle w:val="Header"/>
    </w:pPr>
    <w:r w:rsidRPr="008D7109">
      <w:rPr>
        <w:rFonts w:ascii="Times New Roman" w:hAnsi="Times New Roman"/>
        <w:noProof/>
        <w:sz w:val="20"/>
        <w:szCs w:val="20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26" o:spid="_x0000_i1026" type="#_x0000_t75" style="width:155.25pt;height:87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73CC1"/>
    <w:multiLevelType w:val="multilevel"/>
    <w:tmpl w:val="FEEC6E6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6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BB2"/>
    <w:rsid w:val="00002A7E"/>
    <w:rsid w:val="0000508E"/>
    <w:rsid w:val="00014A49"/>
    <w:rsid w:val="00043EBC"/>
    <w:rsid w:val="00072941"/>
    <w:rsid w:val="0009065F"/>
    <w:rsid w:val="000C2FF2"/>
    <w:rsid w:val="000C549B"/>
    <w:rsid w:val="000C7AE4"/>
    <w:rsid w:val="000F38D5"/>
    <w:rsid w:val="00167DE4"/>
    <w:rsid w:val="001752CC"/>
    <w:rsid w:val="00185770"/>
    <w:rsid w:val="001A515F"/>
    <w:rsid w:val="001B3E83"/>
    <w:rsid w:val="001B67E4"/>
    <w:rsid w:val="001D0C9F"/>
    <w:rsid w:val="001D1543"/>
    <w:rsid w:val="001D78CB"/>
    <w:rsid w:val="001E5349"/>
    <w:rsid w:val="00223F95"/>
    <w:rsid w:val="002D0A98"/>
    <w:rsid w:val="002D684C"/>
    <w:rsid w:val="002E4061"/>
    <w:rsid w:val="002E6BB2"/>
    <w:rsid w:val="002E6C89"/>
    <w:rsid w:val="002F14D3"/>
    <w:rsid w:val="003637C2"/>
    <w:rsid w:val="00366F4E"/>
    <w:rsid w:val="003718FC"/>
    <w:rsid w:val="00387A3E"/>
    <w:rsid w:val="003A35EA"/>
    <w:rsid w:val="003D55AC"/>
    <w:rsid w:val="00436AAE"/>
    <w:rsid w:val="004C2556"/>
    <w:rsid w:val="004C2BB2"/>
    <w:rsid w:val="00587BC5"/>
    <w:rsid w:val="00596909"/>
    <w:rsid w:val="0061049A"/>
    <w:rsid w:val="006202C9"/>
    <w:rsid w:val="00622F50"/>
    <w:rsid w:val="00624A65"/>
    <w:rsid w:val="00626790"/>
    <w:rsid w:val="006709BE"/>
    <w:rsid w:val="00671096"/>
    <w:rsid w:val="00772829"/>
    <w:rsid w:val="0078678A"/>
    <w:rsid w:val="007F33E0"/>
    <w:rsid w:val="00853A29"/>
    <w:rsid w:val="008D7109"/>
    <w:rsid w:val="00914B33"/>
    <w:rsid w:val="009155FF"/>
    <w:rsid w:val="00940BE3"/>
    <w:rsid w:val="009559EC"/>
    <w:rsid w:val="00977E5E"/>
    <w:rsid w:val="0099748B"/>
    <w:rsid w:val="009B5A7B"/>
    <w:rsid w:val="009C34CF"/>
    <w:rsid w:val="00A00F3F"/>
    <w:rsid w:val="00A4769A"/>
    <w:rsid w:val="00A65C1B"/>
    <w:rsid w:val="00A835FF"/>
    <w:rsid w:val="00A86CA9"/>
    <w:rsid w:val="00AA1A5A"/>
    <w:rsid w:val="00AC5434"/>
    <w:rsid w:val="00B51B19"/>
    <w:rsid w:val="00BA7BB4"/>
    <w:rsid w:val="00BC0D49"/>
    <w:rsid w:val="00BD45DD"/>
    <w:rsid w:val="00BF1F7F"/>
    <w:rsid w:val="00CB1682"/>
    <w:rsid w:val="00CB2686"/>
    <w:rsid w:val="00CD5C20"/>
    <w:rsid w:val="00D4533A"/>
    <w:rsid w:val="00E51363"/>
    <w:rsid w:val="00E603FF"/>
    <w:rsid w:val="00E77EE6"/>
    <w:rsid w:val="00E83AAD"/>
    <w:rsid w:val="00EB4464"/>
    <w:rsid w:val="00ED7179"/>
    <w:rsid w:val="00EE34A9"/>
    <w:rsid w:val="00F25300"/>
    <w:rsid w:val="00F80B1D"/>
    <w:rsid w:val="00FB7BE1"/>
    <w:rsid w:val="00FC5FB9"/>
    <w:rsid w:val="00FD0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E6BB2"/>
    <w:pPr>
      <w:spacing w:after="160" w:line="259" w:lineRule="auto"/>
    </w:pPr>
    <w:rPr>
      <w:lang w:val="ro-RO"/>
    </w:rPr>
  </w:style>
  <w:style w:type="paragraph" w:styleId="Heading1">
    <w:name w:val="heading 1"/>
    <w:aliases w:val="Capitol,h1,H1,tchead,l1,Head1,Heading apps"/>
    <w:basedOn w:val="Normal"/>
    <w:next w:val="Normal"/>
    <w:link w:val="Heading1Char"/>
    <w:autoRedefine/>
    <w:uiPriority w:val="99"/>
    <w:qFormat/>
    <w:locked/>
    <w:rsid w:val="00624A65"/>
    <w:pPr>
      <w:keepNext/>
      <w:pageBreakBefore/>
      <w:numPr>
        <w:numId w:val="1"/>
      </w:numPr>
      <w:pBdr>
        <w:bottom w:val="single" w:sz="4" w:space="1" w:color="auto"/>
      </w:pBdr>
      <w:suppressAutoHyphens/>
      <w:spacing w:before="60" w:after="60" w:line="240" w:lineRule="auto"/>
      <w:jc w:val="right"/>
      <w:outlineLvl w:val="0"/>
    </w:pPr>
    <w:rPr>
      <w:rFonts w:ascii="SIVECO Office" w:hAnsi="SIVECO Office"/>
      <w:smallCaps/>
      <w:noProof/>
      <w:kern w:val="28"/>
      <w:sz w:val="44"/>
      <w:szCs w:val="20"/>
    </w:rPr>
  </w:style>
  <w:style w:type="paragraph" w:styleId="Heading2">
    <w:name w:val="heading 2"/>
    <w:aliases w:val="Subcapitol,H2normal full,H2,Heading 2 Hidden,LOA3 H2,h2,Chapter Title"/>
    <w:basedOn w:val="Normal"/>
    <w:next w:val="Normal"/>
    <w:link w:val="Heading2Char"/>
    <w:uiPriority w:val="99"/>
    <w:qFormat/>
    <w:locked/>
    <w:rsid w:val="00624A65"/>
    <w:pPr>
      <w:keepNext/>
      <w:numPr>
        <w:ilvl w:val="1"/>
        <w:numId w:val="1"/>
      </w:numPr>
      <w:pBdr>
        <w:bottom w:val="single" w:sz="4" w:space="1" w:color="auto"/>
      </w:pBdr>
      <w:spacing w:before="120" w:after="120" w:line="240" w:lineRule="auto"/>
      <w:jc w:val="both"/>
      <w:outlineLvl w:val="1"/>
    </w:pPr>
    <w:rPr>
      <w:rFonts w:ascii="SIVECO Office" w:hAnsi="SIVECO Office"/>
      <w:smallCaps/>
      <w:sz w:val="32"/>
      <w:szCs w:val="20"/>
    </w:rPr>
  </w:style>
  <w:style w:type="paragraph" w:styleId="Heading3">
    <w:name w:val="heading 3"/>
    <w:aliases w:val="LOA3 H3,JSPLevel3,h3,3,Heading 3 hidden,2h,h31,h32,Section,Heading 2.3,(Alt+3),1.2.3.,alltoc"/>
    <w:basedOn w:val="Normal"/>
    <w:next w:val="Normal"/>
    <w:link w:val="Heading3Char"/>
    <w:uiPriority w:val="99"/>
    <w:qFormat/>
    <w:locked/>
    <w:rsid w:val="00624A65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SIVECO Office" w:hAnsi="SIVECO Office"/>
      <w:sz w:val="24"/>
      <w:szCs w:val="20"/>
    </w:rPr>
  </w:style>
  <w:style w:type="paragraph" w:styleId="Heading4">
    <w:name w:val="heading 4"/>
    <w:aliases w:val="Titlu paragraf,h4"/>
    <w:basedOn w:val="Normal"/>
    <w:next w:val="Normal"/>
    <w:link w:val="Heading4Char"/>
    <w:uiPriority w:val="99"/>
    <w:qFormat/>
    <w:locked/>
    <w:rsid w:val="00624A65"/>
    <w:pPr>
      <w:keepNext/>
      <w:numPr>
        <w:ilvl w:val="3"/>
        <w:numId w:val="1"/>
      </w:numPr>
      <w:spacing w:before="60" w:after="60" w:line="240" w:lineRule="auto"/>
      <w:jc w:val="both"/>
      <w:outlineLvl w:val="3"/>
    </w:pPr>
    <w:rPr>
      <w:rFonts w:ascii="SIVECO Office" w:hAnsi="SIVECO Office"/>
      <w:sz w:val="24"/>
      <w:szCs w:val="20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locked/>
    <w:rsid w:val="00624A65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SIVECO Office" w:hAnsi="SIVECO Office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24A65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SIVECO Office" w:hAnsi="SIVECO Office"/>
      <w:i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624A65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/>
      <w:sz w:val="24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624A65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/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624A65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apitol Char,h1 Char,H1 Char,tchead Char,l1 Char,Head1 Char,Heading apps Char"/>
    <w:basedOn w:val="DefaultParagraphFont"/>
    <w:link w:val="Heading1"/>
    <w:uiPriority w:val="9"/>
    <w:rsid w:val="00E60346"/>
    <w:rPr>
      <w:rFonts w:asciiTheme="majorHAnsi" w:eastAsiaTheme="majorEastAsia" w:hAnsiTheme="majorHAnsi" w:cstheme="majorBidi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aliases w:val="Subcapitol Char,H2normal full Char,H2 Char,Heading 2 Hidden Char,LOA3 H2 Char,h2 Char,Chapter Title Char"/>
    <w:basedOn w:val="DefaultParagraphFont"/>
    <w:link w:val="Heading2"/>
    <w:uiPriority w:val="9"/>
    <w:semiHidden/>
    <w:rsid w:val="00E60346"/>
    <w:rPr>
      <w:rFonts w:asciiTheme="majorHAnsi" w:eastAsiaTheme="majorEastAsia" w:hAnsiTheme="majorHAnsi" w:cstheme="majorBidi"/>
      <w:b/>
      <w:bCs/>
      <w:i/>
      <w:iCs/>
      <w:sz w:val="28"/>
      <w:szCs w:val="28"/>
      <w:lang w:val="ro-RO"/>
    </w:rPr>
  </w:style>
  <w:style w:type="character" w:customStyle="1" w:styleId="Heading3Char">
    <w:name w:val="Heading 3 Char"/>
    <w:aliases w:val="LOA3 H3 Char,JSPLevel3 Char,h3 Char,3 Char,Heading 3 hidden Char,2h Char,h31 Char,h32 Char,Section Char,Heading 2.3 Char,(Alt+3) Char,1.2.3. Char,alltoc Char"/>
    <w:basedOn w:val="DefaultParagraphFont"/>
    <w:link w:val="Heading3"/>
    <w:uiPriority w:val="99"/>
    <w:locked/>
    <w:rsid w:val="00624A65"/>
    <w:rPr>
      <w:rFonts w:ascii="SIVECO Office" w:hAnsi="SIVECO Office" w:cs="Times New Roman"/>
      <w:sz w:val="24"/>
      <w:lang w:val="ro-RO" w:eastAsia="en-US" w:bidi="ar-SA"/>
    </w:rPr>
  </w:style>
  <w:style w:type="character" w:customStyle="1" w:styleId="Heading4Char">
    <w:name w:val="Heading 4 Char"/>
    <w:aliases w:val="Titlu paragraf Char,h4 Char"/>
    <w:basedOn w:val="DefaultParagraphFont"/>
    <w:link w:val="Heading4"/>
    <w:uiPriority w:val="9"/>
    <w:semiHidden/>
    <w:rsid w:val="00E60346"/>
    <w:rPr>
      <w:rFonts w:asciiTheme="minorHAnsi" w:eastAsiaTheme="minorEastAsia" w:hAnsiTheme="minorHAnsi" w:cstheme="minorBidi"/>
      <w:b/>
      <w:bCs/>
      <w:sz w:val="28"/>
      <w:szCs w:val="28"/>
      <w:lang w:val="ro-RO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semiHidden/>
    <w:rsid w:val="00E60346"/>
    <w:rPr>
      <w:rFonts w:asciiTheme="minorHAnsi" w:eastAsiaTheme="minorEastAsia" w:hAnsiTheme="minorHAnsi" w:cstheme="minorBidi"/>
      <w:b/>
      <w:bCs/>
      <w:i/>
      <w:iCs/>
      <w:sz w:val="26"/>
      <w:szCs w:val="26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346"/>
    <w:rPr>
      <w:rFonts w:asciiTheme="minorHAnsi" w:eastAsiaTheme="minorEastAsia" w:hAnsiTheme="minorHAnsi" w:cstheme="minorBidi"/>
      <w:b/>
      <w:bCs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346"/>
    <w:rPr>
      <w:rFonts w:asciiTheme="minorHAnsi" w:eastAsiaTheme="minorEastAsia" w:hAnsiTheme="minorHAnsi" w:cstheme="minorBidi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346"/>
    <w:rPr>
      <w:rFonts w:asciiTheme="minorHAnsi" w:eastAsiaTheme="minorEastAsia" w:hAnsiTheme="minorHAnsi" w:cstheme="minorBidi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346"/>
    <w:rPr>
      <w:rFonts w:asciiTheme="majorHAnsi" w:eastAsiaTheme="majorEastAsia" w:hAnsiTheme="majorHAnsi" w:cstheme="majorBidi"/>
      <w:lang w:val="ro-RO"/>
    </w:rPr>
  </w:style>
  <w:style w:type="paragraph" w:styleId="Header">
    <w:name w:val="header"/>
    <w:basedOn w:val="Normal"/>
    <w:link w:val="HeaderChar"/>
    <w:uiPriority w:val="99"/>
    <w:rsid w:val="001E5349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534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5349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5349"/>
    <w:rPr>
      <w:rFonts w:cs="Times New Roman"/>
    </w:rPr>
  </w:style>
  <w:style w:type="paragraph" w:styleId="NormalWeb">
    <w:name w:val="Normal (Web)"/>
    <w:basedOn w:val="Normal"/>
    <w:uiPriority w:val="99"/>
    <w:semiHidden/>
    <w:rsid w:val="001E53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167DE4"/>
    <w:pPr>
      <w:spacing w:after="0" w:line="240" w:lineRule="auto"/>
    </w:pPr>
    <w:rPr>
      <w:rFonts w:ascii="Segoe UI" w:hAnsi="Segoe UI" w:cs="Segoe U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7DE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2E6BB2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E6BB2"/>
    <w:rPr>
      <w:rFonts w:eastAsia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2E6BB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2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fier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eorghe%20Ifrim\Desktop\formular%202%20ofe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 2 ofeta.dotx</Template>
  <TotalTime>2</TotalTime>
  <Pages>1</Pages>
  <Words>291</Words>
  <Characters>1661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 operator economic:                                                                     Anexa 9</dc:title>
  <dc:subject/>
  <dc:creator>Gheorghe Ifrim</dc:creator>
  <cp:keywords/>
  <dc:description/>
  <cp:lastModifiedBy>PC-5</cp:lastModifiedBy>
  <cp:revision>3</cp:revision>
  <cp:lastPrinted>2019-02-25T08:39:00Z</cp:lastPrinted>
  <dcterms:created xsi:type="dcterms:W3CDTF">2019-03-14T12:03:00Z</dcterms:created>
  <dcterms:modified xsi:type="dcterms:W3CDTF">2019-03-15T07:20:00Z</dcterms:modified>
</cp:coreProperties>
</file>