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02" w:rsidRPr="004F79EF" w:rsidRDefault="00053002" w:rsidP="00053002">
      <w:pPr>
        <w:pStyle w:val="Frspaiere"/>
        <w:jc w:val="both"/>
        <w:rPr>
          <w:rFonts w:ascii="Times New Roman" w:hAnsi="Times New Roman"/>
          <w:iCs/>
          <w:sz w:val="24"/>
          <w:szCs w:val="24"/>
        </w:rPr>
      </w:pPr>
      <w:r w:rsidRPr="004F79EF">
        <w:rPr>
          <w:rFonts w:ascii="Times New Roman" w:hAnsi="Times New Roman"/>
          <w:iCs/>
          <w:sz w:val="24"/>
          <w:szCs w:val="24"/>
        </w:rPr>
        <w:t xml:space="preserve"> OPERATOR ECONOMIC</w:t>
      </w:r>
      <w:r w:rsidRPr="004F79EF">
        <w:rPr>
          <w:rFonts w:ascii="Times New Roman" w:hAnsi="Times New Roman"/>
          <w:iCs/>
          <w:sz w:val="24"/>
          <w:szCs w:val="24"/>
        </w:rPr>
        <w:tab/>
      </w:r>
      <w:r w:rsidRPr="004F79EF">
        <w:rPr>
          <w:rFonts w:ascii="Times New Roman" w:hAnsi="Times New Roman"/>
          <w:iCs/>
          <w:sz w:val="24"/>
          <w:szCs w:val="24"/>
        </w:rPr>
        <w:tab/>
      </w:r>
      <w:r w:rsidRPr="004F79EF">
        <w:rPr>
          <w:rFonts w:ascii="Times New Roman" w:hAnsi="Times New Roman"/>
          <w:iCs/>
          <w:sz w:val="24"/>
          <w:szCs w:val="24"/>
        </w:rPr>
        <w:tab/>
      </w:r>
      <w:r w:rsidRPr="004F79EF">
        <w:rPr>
          <w:rFonts w:ascii="Times New Roman" w:hAnsi="Times New Roman"/>
          <w:iCs/>
          <w:sz w:val="24"/>
          <w:szCs w:val="24"/>
        </w:rPr>
        <w:tab/>
      </w:r>
      <w:r w:rsidRPr="004F79EF">
        <w:rPr>
          <w:rFonts w:ascii="Times New Roman" w:hAnsi="Times New Roman"/>
          <w:iCs/>
          <w:sz w:val="24"/>
          <w:szCs w:val="24"/>
        </w:rPr>
        <w:tab/>
      </w:r>
      <w:r w:rsidRPr="004F79EF">
        <w:rPr>
          <w:rFonts w:ascii="Times New Roman" w:hAnsi="Times New Roman"/>
          <w:iCs/>
          <w:sz w:val="24"/>
          <w:szCs w:val="24"/>
        </w:rPr>
        <w:tab/>
      </w:r>
      <w:r w:rsidRPr="004F79EF">
        <w:rPr>
          <w:rFonts w:ascii="Times New Roman" w:hAnsi="Times New Roman"/>
          <w:iCs/>
          <w:sz w:val="24"/>
          <w:szCs w:val="24"/>
        </w:rPr>
        <w:tab/>
      </w:r>
      <w:r w:rsidRPr="004F79EF">
        <w:rPr>
          <w:rFonts w:ascii="Times New Roman" w:hAnsi="Times New Roman"/>
          <w:iCs/>
          <w:sz w:val="24"/>
          <w:szCs w:val="24"/>
        </w:rPr>
        <w:tab/>
      </w:r>
    </w:p>
    <w:p w:rsidR="00053002" w:rsidRPr="004F79EF" w:rsidRDefault="00053002" w:rsidP="00053002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4F79EF">
        <w:rPr>
          <w:rFonts w:ascii="Times New Roman" w:hAnsi="Times New Roman"/>
          <w:sz w:val="24"/>
          <w:szCs w:val="24"/>
        </w:rPr>
        <w:t xml:space="preserve"> </w:t>
      </w:r>
      <w:r w:rsidR="004F79EF">
        <w:rPr>
          <w:rFonts w:ascii="Times New Roman" w:hAnsi="Times New Roman"/>
          <w:sz w:val="24"/>
          <w:szCs w:val="24"/>
        </w:rPr>
        <w:t>............................................</w:t>
      </w:r>
    </w:p>
    <w:p w:rsidR="00053002" w:rsidRPr="004F79EF" w:rsidRDefault="00053002" w:rsidP="00053002">
      <w:pPr>
        <w:rPr>
          <w:bCs/>
          <w:iCs/>
        </w:rPr>
      </w:pPr>
      <w:r w:rsidRPr="004F79EF">
        <w:rPr>
          <w:bCs/>
          <w:iCs/>
        </w:rPr>
        <w:t xml:space="preserve">     (denumirea/numele)</w:t>
      </w:r>
    </w:p>
    <w:p w:rsidR="00053002" w:rsidRPr="004F79EF" w:rsidRDefault="00053002" w:rsidP="00053002">
      <w:pPr>
        <w:rPr>
          <w:rFonts w:eastAsia="Andale Sans UI"/>
          <w:b/>
          <w:kern w:val="1"/>
        </w:rPr>
      </w:pPr>
    </w:p>
    <w:p w:rsidR="00053002" w:rsidRPr="004F79EF" w:rsidRDefault="00053002" w:rsidP="00053002">
      <w:pPr>
        <w:jc w:val="center"/>
        <w:rPr>
          <w:rFonts w:eastAsia="Calibri"/>
          <w:i/>
          <w:iCs/>
        </w:rPr>
      </w:pPr>
      <w:r w:rsidRPr="004F79EF">
        <w:rPr>
          <w:rFonts w:eastAsia="Andale Sans UI"/>
          <w:b/>
          <w:kern w:val="1"/>
        </w:rPr>
        <w:t>DECLARA</w:t>
      </w:r>
      <w:r w:rsidR="004F79EF" w:rsidRPr="004F79EF">
        <w:rPr>
          <w:rFonts w:eastAsia="Andale Sans UI"/>
          <w:b/>
          <w:kern w:val="1"/>
        </w:rPr>
        <w:t>Ț</w:t>
      </w:r>
      <w:r w:rsidRPr="004F79EF">
        <w:rPr>
          <w:rFonts w:eastAsia="Andale Sans UI"/>
          <w:b/>
          <w:kern w:val="1"/>
        </w:rPr>
        <w:t xml:space="preserve">IE </w:t>
      </w:r>
      <w:r w:rsidRPr="004F79EF">
        <w:rPr>
          <w:rFonts w:eastAsia="Andale Sans UI"/>
          <w:b/>
          <w:kern w:val="1"/>
        </w:rPr>
        <w:br/>
        <w:t>PRIVIND NEÎNCADRAREA ÎN SITUA</w:t>
      </w:r>
      <w:r w:rsidR="004F79EF" w:rsidRPr="004F79EF">
        <w:rPr>
          <w:rFonts w:eastAsia="Andale Sans UI"/>
          <w:b/>
          <w:kern w:val="1"/>
        </w:rPr>
        <w:t>Ț</w:t>
      </w:r>
      <w:r w:rsidRPr="004F79EF">
        <w:rPr>
          <w:rFonts w:eastAsia="Andale Sans UI"/>
          <w:b/>
          <w:kern w:val="1"/>
        </w:rPr>
        <w:t>IILE PREVĂZUTE</w:t>
      </w:r>
    </w:p>
    <w:p w:rsidR="00053002" w:rsidRPr="004F79EF" w:rsidRDefault="00053002" w:rsidP="00053002">
      <w:pPr>
        <w:keepNext/>
        <w:widowControl w:val="0"/>
        <w:suppressAutoHyphens/>
        <w:jc w:val="center"/>
        <w:outlineLvl w:val="0"/>
        <w:rPr>
          <w:rFonts w:eastAsia="Andale Sans UI"/>
          <w:b/>
          <w:kern w:val="1"/>
        </w:rPr>
      </w:pPr>
      <w:r w:rsidRPr="004F79EF">
        <w:rPr>
          <w:rFonts w:eastAsia="Andale Sans UI"/>
          <w:b/>
          <w:kern w:val="1"/>
        </w:rPr>
        <w:t>LA  ART. 165 ȘI 167 DIN LEGEA 98/2016</w:t>
      </w:r>
    </w:p>
    <w:p w:rsidR="00053002" w:rsidRPr="004F79EF" w:rsidRDefault="00053002" w:rsidP="00053002">
      <w:pPr>
        <w:widowControl w:val="0"/>
        <w:suppressAutoHyphens/>
        <w:rPr>
          <w:rFonts w:eastAsia="Andale Sans UI"/>
          <w:kern w:val="1"/>
          <w:lang w:val="it-IT"/>
        </w:rPr>
      </w:pPr>
      <w:r w:rsidRPr="004F79EF">
        <w:rPr>
          <w:rFonts w:eastAsia="Andale Sans UI"/>
          <w:kern w:val="1"/>
        </w:rPr>
        <w:t xml:space="preserve"> </w:t>
      </w:r>
    </w:p>
    <w:p w:rsidR="00053002" w:rsidRPr="004F79EF" w:rsidRDefault="00053002" w:rsidP="00053002">
      <w:pPr>
        <w:tabs>
          <w:tab w:val="left" w:pos="6345"/>
        </w:tabs>
        <w:jc w:val="both"/>
      </w:pPr>
    </w:p>
    <w:p w:rsidR="00053002" w:rsidRPr="004F79EF" w:rsidRDefault="00053002" w:rsidP="00053002">
      <w:pPr>
        <w:pStyle w:val="Frspaiere"/>
        <w:ind w:firstLine="284"/>
        <w:jc w:val="both"/>
        <w:rPr>
          <w:rFonts w:ascii="Times New Roman" w:hAnsi="Times New Roman"/>
          <w:sz w:val="24"/>
          <w:szCs w:val="24"/>
        </w:rPr>
      </w:pPr>
      <w:r w:rsidRPr="004F79EF">
        <w:rPr>
          <w:rFonts w:ascii="Times New Roman" w:hAnsi="Times New Roman"/>
          <w:sz w:val="24"/>
          <w:szCs w:val="24"/>
        </w:rPr>
        <w:t>Subsemnatul</w:t>
      </w:r>
      <w:r w:rsidR="00575BAD">
        <w:rPr>
          <w:rFonts w:ascii="Times New Roman" w:hAnsi="Times New Roman"/>
          <w:sz w:val="24"/>
          <w:szCs w:val="24"/>
        </w:rPr>
        <w:t xml:space="preserve"> </w:t>
      </w:r>
      <w:r w:rsidRPr="004F79EF">
        <w:rPr>
          <w:rFonts w:ascii="Times New Roman" w:hAnsi="Times New Roman"/>
          <w:sz w:val="24"/>
          <w:szCs w:val="24"/>
        </w:rPr>
        <w:t xml:space="preserve">.........., reprezentant împuternicit al ................., </w:t>
      </w:r>
      <w:r w:rsidRPr="004F79EF">
        <w:rPr>
          <w:rFonts w:ascii="Times New Roman" w:hAnsi="Times New Roman"/>
          <w:i/>
          <w:sz w:val="24"/>
          <w:szCs w:val="24"/>
        </w:rPr>
        <w:t xml:space="preserve">(denumirea/numele și sediul/adresa operatorului economic) </w:t>
      </w:r>
      <w:r w:rsidRPr="004F79EF">
        <w:rPr>
          <w:rFonts w:ascii="Times New Roman" w:hAnsi="Times New Roman"/>
          <w:sz w:val="24"/>
          <w:szCs w:val="24"/>
        </w:rPr>
        <w:t xml:space="preserve">în calitate de </w:t>
      </w:r>
      <w:r w:rsidRPr="004F79EF">
        <w:rPr>
          <w:rFonts w:ascii="Times New Roman" w:hAnsi="Times New Roman"/>
          <w:i/>
          <w:sz w:val="24"/>
          <w:szCs w:val="24"/>
        </w:rPr>
        <w:t>.......... (candidat/ofertant/ofertant asociat/ter</w:t>
      </w:r>
      <w:r w:rsidR="004F79EF" w:rsidRPr="004F79EF">
        <w:rPr>
          <w:rFonts w:ascii="Times New Roman" w:hAnsi="Times New Roman"/>
          <w:i/>
          <w:sz w:val="24"/>
          <w:szCs w:val="24"/>
        </w:rPr>
        <w:t>ț</w:t>
      </w:r>
      <w:r w:rsidRPr="004F79EF">
        <w:rPr>
          <w:rFonts w:ascii="Times New Roman" w:hAnsi="Times New Roman"/>
          <w:i/>
          <w:sz w:val="24"/>
          <w:szCs w:val="24"/>
        </w:rPr>
        <w:t xml:space="preserve"> sus</w:t>
      </w:r>
      <w:r w:rsidR="004F79EF" w:rsidRPr="004F79EF">
        <w:rPr>
          <w:rFonts w:ascii="Times New Roman" w:hAnsi="Times New Roman"/>
          <w:i/>
          <w:sz w:val="24"/>
          <w:szCs w:val="24"/>
        </w:rPr>
        <w:t>ț</w:t>
      </w:r>
      <w:r w:rsidRPr="004F79EF">
        <w:rPr>
          <w:rFonts w:ascii="Times New Roman" w:hAnsi="Times New Roman"/>
          <w:i/>
          <w:sz w:val="24"/>
          <w:szCs w:val="24"/>
        </w:rPr>
        <w:t xml:space="preserve">inător al candidatului/ofertantului) </w:t>
      </w:r>
      <w:r w:rsidRPr="004F79EF">
        <w:rPr>
          <w:rFonts w:ascii="Times New Roman" w:hAnsi="Times New Roman"/>
          <w:sz w:val="24"/>
          <w:szCs w:val="24"/>
        </w:rPr>
        <w:t xml:space="preserve"> la procedura de </w:t>
      </w:r>
      <w:r w:rsidRPr="004F79EF">
        <w:rPr>
          <w:rFonts w:ascii="Times New Roman" w:hAnsi="Times New Roman"/>
          <w:b/>
          <w:sz w:val="24"/>
          <w:szCs w:val="24"/>
        </w:rPr>
        <w:t>..............</w:t>
      </w:r>
      <w:r w:rsidRPr="004F79EF">
        <w:rPr>
          <w:rFonts w:ascii="Times New Roman" w:hAnsi="Times New Roman"/>
          <w:sz w:val="24"/>
          <w:szCs w:val="24"/>
        </w:rPr>
        <w:t xml:space="preserve"> pentru achizi</w:t>
      </w:r>
      <w:r w:rsidR="004F79EF" w:rsidRPr="004F79EF">
        <w:rPr>
          <w:rFonts w:ascii="Times New Roman" w:hAnsi="Times New Roman"/>
          <w:sz w:val="24"/>
          <w:szCs w:val="24"/>
        </w:rPr>
        <w:t>ț</w:t>
      </w:r>
      <w:r w:rsidRPr="004F79EF">
        <w:rPr>
          <w:rFonts w:ascii="Times New Roman" w:hAnsi="Times New Roman"/>
          <w:sz w:val="24"/>
          <w:szCs w:val="24"/>
        </w:rPr>
        <w:t xml:space="preserve">ia de </w:t>
      </w:r>
      <w:r w:rsidRPr="004F79EF">
        <w:rPr>
          <w:rFonts w:ascii="Times New Roman" w:hAnsi="Times New Roman"/>
          <w:b/>
          <w:sz w:val="24"/>
          <w:szCs w:val="24"/>
        </w:rPr>
        <w:t>...............</w:t>
      </w:r>
      <w:r w:rsidRPr="004F79EF">
        <w:rPr>
          <w:rFonts w:ascii="Times New Roman" w:hAnsi="Times New Roman"/>
          <w:sz w:val="24"/>
          <w:szCs w:val="24"/>
        </w:rPr>
        <w:t xml:space="preserve">, la data de </w:t>
      </w:r>
      <w:r w:rsidRPr="004F79EF">
        <w:rPr>
          <w:rFonts w:ascii="Times New Roman" w:hAnsi="Times New Roman"/>
          <w:b/>
          <w:sz w:val="24"/>
          <w:szCs w:val="24"/>
        </w:rPr>
        <w:t>.............</w:t>
      </w:r>
      <w:r w:rsidRPr="004F79EF">
        <w:rPr>
          <w:rFonts w:ascii="Times New Roman" w:hAnsi="Times New Roman"/>
          <w:sz w:val="24"/>
          <w:szCs w:val="24"/>
        </w:rPr>
        <w:t xml:space="preserve"> organizată de ȘCOALA NA</w:t>
      </w:r>
      <w:r w:rsidR="004F79EF" w:rsidRPr="004F79EF">
        <w:rPr>
          <w:rFonts w:ascii="Times New Roman" w:hAnsi="Times New Roman"/>
          <w:sz w:val="24"/>
          <w:szCs w:val="24"/>
        </w:rPr>
        <w:t>Ț</w:t>
      </w:r>
      <w:r w:rsidRPr="004F79EF">
        <w:rPr>
          <w:rFonts w:ascii="Times New Roman" w:hAnsi="Times New Roman"/>
          <w:sz w:val="24"/>
          <w:szCs w:val="24"/>
        </w:rPr>
        <w:t>IONALĂ DE GERFIERI, declar pe proprie răspundere că:</w:t>
      </w:r>
    </w:p>
    <w:p w:rsidR="00053002" w:rsidRPr="004F79EF" w:rsidRDefault="00053002" w:rsidP="00053002">
      <w:pPr>
        <w:widowControl w:val="0"/>
        <w:suppressAutoHyphens/>
        <w:jc w:val="both"/>
        <w:rPr>
          <w:rFonts w:eastAsia="Andale Sans UI"/>
          <w:b/>
          <w:kern w:val="1"/>
          <w:lang w:val="en-US"/>
        </w:rPr>
      </w:pPr>
    </w:p>
    <w:p w:rsidR="00053002" w:rsidRPr="00F62410" w:rsidRDefault="00053002" w:rsidP="00053002">
      <w:pPr>
        <w:numPr>
          <w:ilvl w:val="0"/>
          <w:numId w:val="1"/>
        </w:numPr>
        <w:jc w:val="both"/>
        <w:rPr>
          <w:b/>
          <w:color w:val="000000"/>
        </w:rPr>
      </w:pPr>
      <w:r w:rsidRPr="00F62410">
        <w:rPr>
          <w:b/>
          <w:bCs/>
          <w:color w:val="000000"/>
        </w:rPr>
        <w:t xml:space="preserve">Nu ne-am </w:t>
      </w:r>
      <w:r w:rsidRPr="00F62410">
        <w:rPr>
          <w:b/>
          <w:color w:val="000000"/>
        </w:rPr>
        <w:t>încălcat obliga</w:t>
      </w:r>
      <w:r w:rsidR="004F79EF" w:rsidRPr="00F62410">
        <w:rPr>
          <w:b/>
          <w:color w:val="000000"/>
        </w:rPr>
        <w:t>ț</w:t>
      </w:r>
      <w:r w:rsidRPr="00F62410">
        <w:rPr>
          <w:b/>
          <w:color w:val="000000"/>
        </w:rPr>
        <w:t>iile privind plata impozitelor, taxelor sau a contribu</w:t>
      </w:r>
      <w:r w:rsidR="004F79EF" w:rsidRPr="00F62410">
        <w:rPr>
          <w:b/>
          <w:color w:val="000000"/>
        </w:rPr>
        <w:t>ț</w:t>
      </w:r>
      <w:r w:rsidRPr="00F62410">
        <w:rPr>
          <w:b/>
          <w:color w:val="000000"/>
        </w:rPr>
        <w:t>iilor la bugetul general consolidat așa cum aceste obliga</w:t>
      </w:r>
      <w:r w:rsidR="004F79EF" w:rsidRPr="00F62410">
        <w:rPr>
          <w:b/>
          <w:color w:val="000000"/>
        </w:rPr>
        <w:t>ț</w:t>
      </w:r>
      <w:r w:rsidRPr="00F62410">
        <w:rPr>
          <w:b/>
          <w:color w:val="000000"/>
        </w:rPr>
        <w:t>ii sunt definite de art. 165, alin. (1) și art. 166, alin. (2) din Legea 98/2016. </w:t>
      </w:r>
    </w:p>
    <w:p w:rsidR="00053002" w:rsidRDefault="00053002" w:rsidP="00053002">
      <w:pPr>
        <w:pStyle w:val="Listparagraf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F62410">
        <w:rPr>
          <w:rFonts w:ascii="Times New Roman" w:hAnsi="Times New Roman"/>
          <w:b/>
          <w:bCs/>
          <w:color w:val="000000"/>
          <w:sz w:val="24"/>
          <w:szCs w:val="24"/>
        </w:rPr>
        <w:t xml:space="preserve">Nu ne aflăm </w:t>
      </w:r>
      <w:r w:rsidRPr="00F62410">
        <w:rPr>
          <w:rFonts w:ascii="Times New Roman" w:hAnsi="Times New Roman"/>
          <w:b/>
          <w:color w:val="000000"/>
          <w:sz w:val="24"/>
          <w:szCs w:val="24"/>
        </w:rPr>
        <w:t>în oricare dintre următoarele situa</w:t>
      </w:r>
      <w:r w:rsidR="004F79EF" w:rsidRPr="00F62410">
        <w:rPr>
          <w:rFonts w:ascii="Times New Roman" w:hAnsi="Times New Roman"/>
          <w:b/>
          <w:color w:val="000000"/>
          <w:sz w:val="24"/>
          <w:szCs w:val="24"/>
        </w:rPr>
        <w:t>ț</w:t>
      </w:r>
      <w:r w:rsidRPr="00F62410">
        <w:rPr>
          <w:rFonts w:ascii="Times New Roman" w:hAnsi="Times New Roman"/>
          <w:b/>
          <w:color w:val="000000"/>
          <w:sz w:val="24"/>
          <w:szCs w:val="24"/>
        </w:rPr>
        <w:t>ii prevăzute de art. 167, alin (1) din Legea 98/2016, respectiv: </w:t>
      </w:r>
    </w:p>
    <w:p w:rsidR="00F62410" w:rsidRPr="00F62410" w:rsidRDefault="00F62410" w:rsidP="00F62410">
      <w:pPr>
        <w:pStyle w:val="Listparagraf"/>
        <w:ind w:left="644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nu am încălcat obliga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iile stabilite potrivit </w:t>
      </w:r>
      <w:r w:rsidRPr="004F79EF">
        <w:t>art. 51</w:t>
      </w:r>
      <w:r w:rsidRPr="004F79EF">
        <w:rPr>
          <w:color w:val="000000"/>
        </w:rPr>
        <w:t>, iar autoritatea contractantă poate demonstra acest lucru prin orice mijloc de probă adecvat, cum ar fi decizii ale autorită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ilor competente prin care se constată încălcarea acestor obliga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ii;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nu ne aflăm în procedura insolven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ei sau în lichidare, în supraveghere judiciară sau în încetarea activită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ii; 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bCs/>
          <w:color w:val="000000"/>
        </w:rPr>
        <w:t>nu</w:t>
      </w:r>
      <w:r w:rsidRPr="004F79EF">
        <w:rPr>
          <w:color w:val="000000"/>
        </w:rPr>
        <w:t> am comis o abatere profesională gravă care ne pune în discu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ie integritatea, iar autoritatea contractantă poate demonstra acest lucru prin orice mijloc de probă adecvat, cum ar fi o decizie a unei instan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e judecătoreşti sau a unei autorită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 administrative; 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nu am încheiat cu al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 operatori economici acorduri care vizează denaturarea concuren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ei în cadrul sau în legătură cu procedura în cauză; 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nu ne aflăm într-o situa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ie de conflict de interese în cadrul sau în legătură cu procedura în cauză;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 nu am participat anterioar la pregătirea procedurii de atribuire ceea ce a condus la o distorsionare a concuren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ei;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 nu ne-am încălcat în mod grav sau repetat obliga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iile principale ce ne reveneau în cadrul unui contract de achizi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publice, al unui contract de achizi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sectoriale sau al unui contract de concesiune încheiate anterior, iar aceste încălcări au dus la încetarea anticipată a respectivului contract, plata de daune-interese sau alte sanc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iuni comparabile; 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nu ne facem vinova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 de declara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false în con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inutul informa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iilor transmise la solicitarea autorită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contractante în scopul verificării absen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ei motivelor de excludere sau al îndeplinirii criteriilor de calificare şi selec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ie, am prezentat aceste informa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sau suntem în măsură să prezentăm documentele justificative solicitate; </w:t>
      </w:r>
    </w:p>
    <w:p w:rsidR="00053002" w:rsidRPr="004F79EF" w:rsidRDefault="00053002" w:rsidP="00053002">
      <w:pPr>
        <w:numPr>
          <w:ilvl w:val="1"/>
          <w:numId w:val="2"/>
        </w:numPr>
        <w:ind w:left="284" w:hanging="284"/>
        <w:jc w:val="both"/>
        <w:rPr>
          <w:color w:val="000000"/>
        </w:rPr>
      </w:pPr>
      <w:r w:rsidRPr="004F79EF">
        <w:rPr>
          <w:color w:val="000000"/>
        </w:rPr>
        <w:t>nu am încercat să influen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ăm în mod nelegal procesul decizional al autorită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contractante, să ob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inem informa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confiden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iale care ne-ar putea conferi avantaje nejustificate în cadrul procedurii de atribuire, nu am furnizat din neglijen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ă informa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ii eronate care pot avea o influen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ă semnificativă asupra deciziilor autorită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 xml:space="preserve">ii contractante privind excluderea din procedura de </w:t>
      </w:r>
      <w:r w:rsidRPr="004F79EF">
        <w:rPr>
          <w:color w:val="000000"/>
        </w:rPr>
        <w:lastRenderedPageBreak/>
        <w:t>atribuire a unui operator economic, selectarea acestuia sau atribuirea contractului de achizi</w:t>
      </w:r>
      <w:r w:rsidR="004F79EF" w:rsidRPr="004F79EF">
        <w:rPr>
          <w:color w:val="000000"/>
        </w:rPr>
        <w:t>ț</w:t>
      </w:r>
      <w:r w:rsidRPr="004F79EF">
        <w:rPr>
          <w:color w:val="000000"/>
        </w:rPr>
        <w:t>ie publică/acordului-cadru către respectivul operator economic. </w:t>
      </w:r>
    </w:p>
    <w:p w:rsidR="00053002" w:rsidRPr="004F79EF" w:rsidRDefault="00053002" w:rsidP="00053002">
      <w:pPr>
        <w:jc w:val="both"/>
        <w:rPr>
          <w:rFonts w:eastAsia="Calibri"/>
        </w:rPr>
      </w:pPr>
    </w:p>
    <w:p w:rsidR="00053002" w:rsidRPr="004F79EF" w:rsidRDefault="00053002" w:rsidP="00053002">
      <w:pPr>
        <w:ind w:firstLine="284"/>
        <w:jc w:val="both"/>
        <w:rPr>
          <w:rFonts w:eastAsia="Calibri"/>
          <w:bCs/>
          <w:iCs/>
        </w:rPr>
      </w:pPr>
      <w:r w:rsidRPr="004F79EF">
        <w:rPr>
          <w:rFonts w:eastAsia="Calibri"/>
        </w:rPr>
        <w:t xml:space="preserve">Totodată, declar că am luat la </w:t>
      </w:r>
      <w:r w:rsidRPr="004F79EF">
        <w:rPr>
          <w:rFonts w:eastAsia="Calibri"/>
          <w:lang w:val="en-US"/>
        </w:rPr>
        <w:t>cunoştin</w:t>
      </w:r>
      <w:r w:rsidR="004F79EF" w:rsidRPr="004F79EF">
        <w:rPr>
          <w:rFonts w:eastAsia="Calibri"/>
          <w:lang w:val="en-US"/>
        </w:rPr>
        <w:t>ț</w:t>
      </w:r>
      <w:r w:rsidRPr="004F79EF">
        <w:rPr>
          <w:rFonts w:eastAsia="Calibri"/>
          <w:lang w:val="en-US"/>
        </w:rPr>
        <w:t>ă</w:t>
      </w:r>
      <w:r w:rsidRPr="004F79EF">
        <w:rPr>
          <w:rFonts w:eastAsia="Calibri"/>
        </w:rPr>
        <w:t xml:space="preserve"> de prevederile art. 326 - </w:t>
      </w:r>
      <w:r w:rsidRPr="004F79EF">
        <w:rPr>
          <w:rFonts w:eastAsia="Calibri"/>
          <w:i/>
        </w:rPr>
        <w:t>Falsul în Declara</w:t>
      </w:r>
      <w:r w:rsidR="004F79EF" w:rsidRPr="004F79EF">
        <w:rPr>
          <w:rFonts w:eastAsia="Calibri"/>
          <w:i/>
        </w:rPr>
        <w:t>ț</w:t>
      </w:r>
      <w:r w:rsidRPr="004F79EF">
        <w:rPr>
          <w:rFonts w:eastAsia="Calibri"/>
          <w:i/>
        </w:rPr>
        <w:t>ii</w:t>
      </w:r>
      <w:r w:rsidRPr="004F79EF">
        <w:rPr>
          <w:rFonts w:eastAsia="Calibri"/>
        </w:rPr>
        <w:t xml:space="preserve"> din Codul penal privind</w:t>
      </w:r>
      <w:r w:rsidRPr="004F79EF">
        <w:rPr>
          <w:rFonts w:eastAsia="Calibri"/>
          <w:i/>
        </w:rPr>
        <w:t>: Declararea necorespunzătoare a adevărului, făcută unei persoane dintre cele prevăzute în art. 175 sau unei unită</w:t>
      </w:r>
      <w:r w:rsidR="004F79EF" w:rsidRPr="004F79EF">
        <w:rPr>
          <w:rFonts w:eastAsia="Calibri"/>
          <w:i/>
        </w:rPr>
        <w:t>ț</w:t>
      </w:r>
      <w:r w:rsidRPr="004F79EF">
        <w:rPr>
          <w:rFonts w:eastAsia="Calibri"/>
          <w:i/>
        </w:rPr>
        <w:t>i în care aceasta îşi desfăşoară activitatea, în vederea producerii unei consecin</w:t>
      </w:r>
      <w:r w:rsidR="004F79EF" w:rsidRPr="004F79EF">
        <w:rPr>
          <w:rFonts w:eastAsia="Calibri"/>
          <w:i/>
        </w:rPr>
        <w:t>ț</w:t>
      </w:r>
      <w:r w:rsidRPr="004F79EF">
        <w:rPr>
          <w:rFonts w:eastAsia="Calibri"/>
          <w:i/>
        </w:rPr>
        <w:t>e juridice, pentru sine sau pentru altul, atunci când, potrivit legii ori împrejurărilor, declara</w:t>
      </w:r>
      <w:r w:rsidR="004F79EF" w:rsidRPr="004F79EF">
        <w:rPr>
          <w:rFonts w:eastAsia="Calibri"/>
          <w:i/>
        </w:rPr>
        <w:t>ț</w:t>
      </w:r>
      <w:r w:rsidRPr="004F79EF">
        <w:rPr>
          <w:rFonts w:eastAsia="Calibri"/>
          <w:i/>
        </w:rPr>
        <w:t>ia făcută serveşte la producerea acelei consecin</w:t>
      </w:r>
      <w:r w:rsidR="004F79EF" w:rsidRPr="004F79EF">
        <w:rPr>
          <w:rFonts w:eastAsia="Calibri"/>
          <w:i/>
        </w:rPr>
        <w:t>ț</w:t>
      </w:r>
      <w:r w:rsidRPr="004F79EF">
        <w:rPr>
          <w:rFonts w:eastAsia="Calibri"/>
          <w:i/>
        </w:rPr>
        <w:t>e, se pedepseşte cu închisoare de la 3 luni</w:t>
      </w:r>
      <w:r w:rsidRPr="004F79EF">
        <w:rPr>
          <w:rFonts w:eastAsia="Calibri"/>
          <w:bCs/>
          <w:iCs/>
        </w:rPr>
        <w:t xml:space="preserve"> </w:t>
      </w:r>
      <w:r w:rsidRPr="004F79EF">
        <w:rPr>
          <w:rFonts w:eastAsia="Calibri"/>
          <w:i/>
        </w:rPr>
        <w:t>la 2 ani sau cu amendă.</w:t>
      </w:r>
    </w:p>
    <w:p w:rsidR="00053002" w:rsidRPr="004F79EF" w:rsidRDefault="00053002" w:rsidP="00053002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053002" w:rsidRPr="004F79EF" w:rsidRDefault="00053002" w:rsidP="00053002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4F79EF">
        <w:rPr>
          <w:rFonts w:eastAsia="Andale Sans UI" w:cs="Arial"/>
          <w:kern w:val="1"/>
        </w:rPr>
        <w:t>Data: ...../…../……</w:t>
      </w:r>
    </w:p>
    <w:p w:rsidR="00053002" w:rsidRPr="004F79EF" w:rsidRDefault="00053002" w:rsidP="00053002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4F79EF">
        <w:rPr>
          <w:rFonts w:eastAsia="Andale Sans UI" w:cs="Arial"/>
          <w:kern w:val="1"/>
        </w:rPr>
        <w:t>…………………………...., în calitate de ............................., legal autorizat să semnez oferta pentru şi în numele ................................................................................. .</w:t>
      </w:r>
    </w:p>
    <w:p w:rsidR="00053002" w:rsidRPr="004F79EF" w:rsidRDefault="00053002" w:rsidP="00053002">
      <w:pPr>
        <w:widowControl w:val="0"/>
        <w:suppressAutoHyphens/>
        <w:jc w:val="both"/>
        <w:rPr>
          <w:rFonts w:eastAsia="Andale Sans UI" w:cs="Arial"/>
          <w:i/>
          <w:kern w:val="1"/>
        </w:rPr>
      </w:pPr>
      <w:r w:rsidRPr="004F79EF">
        <w:rPr>
          <w:rFonts w:eastAsia="Andale Sans UI" w:cs="Arial"/>
          <w:kern w:val="1"/>
        </w:rPr>
        <w:t xml:space="preserve">                                                       </w:t>
      </w:r>
      <w:r w:rsidRPr="004F79EF">
        <w:rPr>
          <w:rFonts w:eastAsia="Andale Sans UI" w:cs="Arial"/>
          <w:i/>
          <w:kern w:val="1"/>
        </w:rPr>
        <w:t>(denumirea/numele operatorului economic)</w:t>
      </w:r>
    </w:p>
    <w:p w:rsidR="00053002" w:rsidRPr="004F79EF" w:rsidRDefault="00053002" w:rsidP="00053002">
      <w:pPr>
        <w:widowControl w:val="0"/>
        <w:suppressAutoHyphens/>
        <w:jc w:val="both"/>
        <w:rPr>
          <w:rFonts w:eastAsia="Andale Sans UI" w:cs="Arial"/>
          <w:i/>
          <w:kern w:val="1"/>
        </w:rPr>
      </w:pPr>
    </w:p>
    <w:p w:rsidR="00053002" w:rsidRPr="004F79EF" w:rsidRDefault="00053002" w:rsidP="00053002">
      <w:pPr>
        <w:widowControl w:val="0"/>
        <w:suppressAutoHyphens/>
        <w:jc w:val="both"/>
        <w:rPr>
          <w:rFonts w:eastAsia="Andale Sans UI" w:cs="Arial"/>
          <w:i/>
          <w:kern w:val="1"/>
        </w:rPr>
      </w:pPr>
    </w:p>
    <w:p w:rsidR="00053002" w:rsidRPr="004F79EF" w:rsidRDefault="00053002" w:rsidP="00053002"/>
    <w:p w:rsidR="004A2B4C" w:rsidRPr="004F79EF" w:rsidRDefault="004A2B4C" w:rsidP="00053002"/>
    <w:sectPr w:rsidR="004A2B4C" w:rsidRPr="004F79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AC" w:rsidRDefault="004245AC" w:rsidP="00053002">
      <w:r>
        <w:separator/>
      </w:r>
    </w:p>
  </w:endnote>
  <w:endnote w:type="continuationSeparator" w:id="0">
    <w:p w:rsidR="004245AC" w:rsidRDefault="004245AC" w:rsidP="0005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AC" w:rsidRDefault="004245AC" w:rsidP="00053002">
      <w:r>
        <w:separator/>
      </w:r>
    </w:p>
  </w:footnote>
  <w:footnote w:type="continuationSeparator" w:id="0">
    <w:p w:rsidR="004245AC" w:rsidRDefault="004245AC" w:rsidP="0005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D5560"/>
    <w:multiLevelType w:val="hybridMultilevel"/>
    <w:tmpl w:val="EECEF152"/>
    <w:lvl w:ilvl="0" w:tplc="69F43A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BAC69A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8986027"/>
    <w:multiLevelType w:val="hybridMultilevel"/>
    <w:tmpl w:val="D1B25A12"/>
    <w:lvl w:ilvl="0" w:tplc="04090017">
      <w:start w:val="1"/>
      <w:numFmt w:val="lowerLetter"/>
      <w:lvlText w:val="%1)"/>
      <w:lvlJc w:val="left"/>
      <w:pPr>
        <w:ind w:left="870" w:hanging="360"/>
      </w:pPr>
    </w:lvl>
    <w:lvl w:ilvl="1" w:tplc="E5349CA8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02"/>
    <w:rsid w:val="00053002"/>
    <w:rsid w:val="00154E5F"/>
    <w:rsid w:val="001821F7"/>
    <w:rsid w:val="0042119E"/>
    <w:rsid w:val="004245AC"/>
    <w:rsid w:val="004A2B4C"/>
    <w:rsid w:val="004F79EF"/>
    <w:rsid w:val="00575BAD"/>
    <w:rsid w:val="00F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8A21"/>
  <w15:chartTrackingRefBased/>
  <w15:docId w15:val="{FEF806C7-0DCD-4DD6-96E6-40E9AA7B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0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0530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053002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99"/>
    <w:qFormat/>
    <w:rsid w:val="00053002"/>
    <w:pPr>
      <w:ind w:left="720"/>
      <w:contextualSpacing/>
      <w:jc w:val="both"/>
    </w:pPr>
    <w:rPr>
      <w:rFonts w:ascii="Calibri" w:eastAsia="Calibri" w:hAnsi="Calibri"/>
      <w:noProof w:val="0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05300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3002"/>
    <w:rPr>
      <w:rFonts w:ascii="Times New Roman" w:eastAsia="Times New Roman" w:hAnsi="Times New Roman" w:cs="Times New Roman"/>
      <w:noProof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5300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3002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4</cp:revision>
  <dcterms:created xsi:type="dcterms:W3CDTF">2018-08-06T06:20:00Z</dcterms:created>
  <dcterms:modified xsi:type="dcterms:W3CDTF">2018-08-06T06:28:00Z</dcterms:modified>
</cp:coreProperties>
</file>