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0F" w:rsidRDefault="00CC200F" w:rsidP="00CC200F">
      <w:pPr>
        <w:jc w:val="both"/>
        <w:rPr>
          <w:lang w:val="en-GB"/>
        </w:rPr>
      </w:pPr>
    </w:p>
    <w:p w:rsidR="00CC200F" w:rsidRDefault="00154A26" w:rsidP="00CC200F">
      <w:pPr>
        <w:numPr>
          <w:ilvl w:val="0"/>
          <w:numId w:val="1"/>
        </w:numPr>
        <w:jc w:val="both"/>
        <w:rPr>
          <w:rStyle w:val="Hyperlink"/>
          <w:rFonts w:eastAsia="Times New Roman"/>
          <w:color w:val="auto"/>
          <w:u w:val="none"/>
          <w:lang w:val="it-IT"/>
        </w:rPr>
      </w:pPr>
      <w:hyperlink r:id="rId5" w:history="1">
        <w:r w:rsidR="00CC200F">
          <w:rPr>
            <w:rStyle w:val="Hyperlink"/>
            <w:rFonts w:eastAsia="Times New Roman"/>
            <w:lang w:val="it-IT"/>
          </w:rPr>
          <w:t>EJTN Corporate Financial Policy</w:t>
        </w:r>
      </w:hyperlink>
    </w:p>
    <w:p w:rsidR="00CC200F" w:rsidRDefault="00154A26" w:rsidP="00CC200F">
      <w:pPr>
        <w:numPr>
          <w:ilvl w:val="0"/>
          <w:numId w:val="1"/>
        </w:numPr>
        <w:jc w:val="both"/>
        <w:rPr>
          <w:rStyle w:val="Hyperlink"/>
          <w:rFonts w:eastAsia="Times New Roman"/>
          <w:color w:val="auto"/>
          <w:u w:val="none"/>
          <w:lang w:val="it-IT"/>
        </w:rPr>
      </w:pPr>
      <w:hyperlink r:id="rId6" w:history="1">
        <w:r w:rsidR="00CC200F">
          <w:rPr>
            <w:rStyle w:val="Hyperlink"/>
            <w:rFonts w:eastAsia="Times New Roman"/>
            <w:lang w:val="en-GB"/>
          </w:rPr>
          <w:t>EJTN FAQ</w:t>
        </w:r>
      </w:hyperlink>
    </w:p>
    <w:p w:rsidR="00CC200F" w:rsidRDefault="00CC200F" w:rsidP="00CC200F">
      <w:pPr>
        <w:jc w:val="both"/>
        <w:rPr>
          <w:lang w:val="fr-BE"/>
        </w:rPr>
      </w:pPr>
    </w:p>
    <w:p w:rsidR="00CC200F" w:rsidRDefault="00CC200F" w:rsidP="00CC200F">
      <w:pPr>
        <w:ind w:firstLine="360"/>
        <w:jc w:val="both"/>
        <w:rPr>
          <w:lang w:val="en-GB"/>
        </w:rPr>
      </w:pPr>
      <w:r>
        <w:rPr>
          <w:lang w:val="fr-BE"/>
        </w:rPr>
        <w:t>Documents for bilateral exchanges:</w:t>
      </w:r>
    </w:p>
    <w:p w:rsidR="00CC200F" w:rsidRDefault="00154A26" w:rsidP="00CC200F">
      <w:pPr>
        <w:numPr>
          <w:ilvl w:val="0"/>
          <w:numId w:val="1"/>
        </w:numPr>
        <w:jc w:val="both"/>
        <w:rPr>
          <w:rFonts w:eastAsia="Times New Roman"/>
          <w:lang w:val="en-GB"/>
        </w:rPr>
      </w:pPr>
      <w:hyperlink r:id="rId7" w:history="1">
        <w:r w:rsidR="00CC200F">
          <w:rPr>
            <w:rStyle w:val="Hyperlink"/>
            <w:rFonts w:eastAsia="Times New Roman"/>
            <w:lang w:val="en-GB"/>
          </w:rPr>
          <w:t>Call for expression of interest for bilateral exchange for court staff</w:t>
        </w:r>
      </w:hyperlink>
    </w:p>
    <w:p w:rsidR="00CC200F" w:rsidRDefault="00154A26" w:rsidP="00CC200F">
      <w:pPr>
        <w:numPr>
          <w:ilvl w:val="0"/>
          <w:numId w:val="1"/>
        </w:numPr>
        <w:jc w:val="both"/>
        <w:rPr>
          <w:rFonts w:eastAsia="Times New Roman"/>
          <w:lang w:val="en-GB"/>
        </w:rPr>
      </w:pPr>
      <w:hyperlink r:id="rId8" w:history="1">
        <w:r w:rsidR="00CC200F">
          <w:rPr>
            <w:rStyle w:val="Hyperlink"/>
            <w:rFonts w:eastAsia="Times New Roman"/>
            <w:lang w:val="en-GB"/>
          </w:rPr>
          <w:t>Bilateral exchanges for court staff – Application form</w:t>
        </w:r>
      </w:hyperlink>
    </w:p>
    <w:p w:rsidR="00CC200F" w:rsidRDefault="00154A26" w:rsidP="00CC200F">
      <w:pPr>
        <w:numPr>
          <w:ilvl w:val="0"/>
          <w:numId w:val="1"/>
        </w:numPr>
        <w:jc w:val="both"/>
        <w:rPr>
          <w:rFonts w:eastAsia="Times New Roman"/>
          <w:lang w:val="en-GB"/>
        </w:rPr>
      </w:pPr>
      <w:hyperlink r:id="rId9" w:history="1">
        <w:r w:rsidR="00CC200F">
          <w:rPr>
            <w:rStyle w:val="Hyperlink"/>
            <w:rFonts w:eastAsia="Times New Roman"/>
            <w:lang w:val="en-GB"/>
          </w:rPr>
          <w:t>Bilateral exchanges for court staff – Template hosting agreement</w:t>
        </w:r>
      </w:hyperlink>
    </w:p>
    <w:p w:rsidR="00CC200F" w:rsidRDefault="00154A26" w:rsidP="00CC200F">
      <w:pPr>
        <w:numPr>
          <w:ilvl w:val="0"/>
          <w:numId w:val="1"/>
        </w:numPr>
        <w:jc w:val="both"/>
        <w:rPr>
          <w:rFonts w:eastAsia="Times New Roman"/>
          <w:lang w:val="en-GB"/>
        </w:rPr>
      </w:pPr>
      <w:hyperlink r:id="rId10" w:history="1">
        <w:r w:rsidR="00CC200F">
          <w:rPr>
            <w:rStyle w:val="Hyperlink"/>
            <w:rFonts w:eastAsia="Times New Roman"/>
            <w:lang w:val="en-GB"/>
          </w:rPr>
          <w:t>Bilateral exchange for court staff – Privacy disclaimer form</w:t>
        </w:r>
      </w:hyperlink>
    </w:p>
    <w:p w:rsidR="00CC200F" w:rsidRDefault="00CC200F" w:rsidP="00CC200F">
      <w:pPr>
        <w:jc w:val="both"/>
        <w:rPr>
          <w:b/>
          <w:bCs/>
          <w:u w:val="single"/>
        </w:rPr>
      </w:pPr>
    </w:p>
    <w:p w:rsidR="002E3EB8" w:rsidRDefault="002E3EB8"/>
    <w:sectPr w:rsidR="002E3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A1216"/>
    <w:multiLevelType w:val="hybridMultilevel"/>
    <w:tmpl w:val="E63E6D0C"/>
    <w:lvl w:ilvl="0" w:tplc="FC6A18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A7AD9B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6F"/>
    <w:rsid w:val="000112F0"/>
    <w:rsid w:val="002E3EB8"/>
    <w:rsid w:val="00500608"/>
    <w:rsid w:val="008D3589"/>
    <w:rsid w:val="00B9626F"/>
    <w:rsid w:val="00CC200F"/>
    <w:rsid w:val="00E8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90C6C-CE85-4193-A9E2-821C2F1F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0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20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tn.eu/PageFiles/17597/AF_BIL_2021_Court%20staff_EN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jtn.eu/PageFiles/17597/Call%20Bilateral%20Court%20staff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jtn.eu/Documents/Exchange%20programme%20documents/FAQ_section%20-%20updated%20December%20201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jtn.eu/Documents/Exchange%20programme%20documents/CFP_New%20version.pdf" TargetMode="External"/><Relationship Id="rId10" Type="http://schemas.openxmlformats.org/officeDocument/2006/relationships/hyperlink" Target="https://www.ejtn.eu/PageFiles/17597/Template%20privacy%20disclaimer%20BIL%20Court%20staff_EN-F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jtn.eu/PageFiles/17597/Template%20hosting%20agreement%20BIL_2021_Court%20staff_E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Mihaela Rosu</dc:creator>
  <cp:keywords/>
  <dc:description/>
  <cp:lastModifiedBy>Claudia Mihaela Rosu</cp:lastModifiedBy>
  <cp:revision>2</cp:revision>
  <dcterms:created xsi:type="dcterms:W3CDTF">2022-02-01T12:42:00Z</dcterms:created>
  <dcterms:modified xsi:type="dcterms:W3CDTF">2022-02-01T12:42:00Z</dcterms:modified>
</cp:coreProperties>
</file>